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EB0" w:rsidRPr="00DF7EB0" w:rsidRDefault="00DF7EB0" w:rsidP="00DF7EB0">
      <w:pPr>
        <w:rPr>
          <w:sz w:val="20"/>
          <w:szCs w:val="20"/>
        </w:rPr>
      </w:pPr>
    </w:p>
    <w:tbl>
      <w:tblPr>
        <w:tblW w:w="5077" w:type="pct"/>
        <w:tblInd w:w="-72" w:type="dxa"/>
        <w:tblLayout w:type="fixed"/>
        <w:tblCellMar>
          <w:left w:w="70" w:type="dxa"/>
          <w:right w:w="70" w:type="dxa"/>
        </w:tblCellMar>
        <w:tblLook w:val="0000" w:firstRow="0" w:lastRow="0" w:firstColumn="0" w:lastColumn="0" w:noHBand="0" w:noVBand="0"/>
      </w:tblPr>
      <w:tblGrid>
        <w:gridCol w:w="6741"/>
        <w:gridCol w:w="7469"/>
      </w:tblGrid>
      <w:tr w:rsidR="00DF7EB0" w:rsidRPr="00DF7EB0" w:rsidTr="000D0510">
        <w:trPr>
          <w:trHeight w:val="353"/>
        </w:trPr>
        <w:tc>
          <w:tcPr>
            <w:tcW w:w="5000" w:type="pct"/>
            <w:gridSpan w:val="2"/>
            <w:tcBorders>
              <w:top w:val="single" w:sz="4" w:space="0" w:color="auto"/>
              <w:left w:val="single" w:sz="4" w:space="0" w:color="auto"/>
              <w:bottom w:val="single" w:sz="4" w:space="0" w:color="auto"/>
              <w:right w:val="single" w:sz="4" w:space="0" w:color="000000"/>
            </w:tcBorders>
            <w:shd w:val="clear" w:color="auto" w:fill="BFBFBF"/>
            <w:vAlign w:val="bottom"/>
          </w:tcPr>
          <w:p w:rsidR="00DF7EB0" w:rsidRPr="00DF7EB0" w:rsidRDefault="00DF7EB0" w:rsidP="005B153E">
            <w:pPr>
              <w:spacing w:before="120" w:after="120"/>
              <w:jc w:val="center"/>
              <w:rPr>
                <w:b/>
                <w:bCs/>
                <w:sz w:val="20"/>
                <w:szCs w:val="20"/>
              </w:rPr>
            </w:pPr>
            <w:r w:rsidRPr="00DF7EB0">
              <w:rPr>
                <w:b/>
                <w:bCs/>
                <w:sz w:val="20"/>
                <w:szCs w:val="20"/>
              </w:rPr>
              <w:t xml:space="preserve">Lista de verificare privind incidenta indicatorilor de frauda in cazul derularii procedurilor de atribuire a contractelor de achizitie publica </w:t>
            </w:r>
          </w:p>
        </w:tc>
      </w:tr>
      <w:tr w:rsidR="00DF7EB0" w:rsidRPr="00DF7EB0" w:rsidTr="000D0510">
        <w:trPr>
          <w:trHeight w:val="310"/>
        </w:trPr>
        <w:tc>
          <w:tcPr>
            <w:tcW w:w="2372" w:type="pct"/>
            <w:tcBorders>
              <w:top w:val="single" w:sz="4" w:space="0" w:color="auto"/>
              <w:left w:val="single" w:sz="4" w:space="0" w:color="auto"/>
              <w:bottom w:val="single" w:sz="4" w:space="0" w:color="auto"/>
              <w:right w:val="single" w:sz="4" w:space="0" w:color="auto"/>
            </w:tcBorders>
            <w:vAlign w:val="center"/>
          </w:tcPr>
          <w:p w:rsidR="00DF7EB0" w:rsidRPr="00DF7EB0" w:rsidRDefault="00DF7EB0" w:rsidP="000D0510">
            <w:pPr>
              <w:rPr>
                <w:b/>
                <w:bCs/>
                <w:sz w:val="20"/>
                <w:szCs w:val="20"/>
                <w:u w:val="single"/>
              </w:rPr>
            </w:pPr>
            <w:r w:rsidRPr="00DF7EB0">
              <w:rPr>
                <w:b/>
                <w:sz w:val="20"/>
                <w:szCs w:val="20"/>
              </w:rPr>
              <w:t>Axa prioritară</w:t>
            </w: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b/>
                <w:bCs/>
                <w:sz w:val="20"/>
                <w:szCs w:val="20"/>
                <w:u w:val="single"/>
              </w:rPr>
            </w:pPr>
          </w:p>
        </w:tc>
      </w:tr>
      <w:tr w:rsidR="00DF7EB0" w:rsidRPr="00DF7EB0" w:rsidTr="000D0510">
        <w:trPr>
          <w:trHeight w:val="160"/>
        </w:trPr>
        <w:tc>
          <w:tcPr>
            <w:tcW w:w="2372" w:type="pct"/>
            <w:tcBorders>
              <w:top w:val="single" w:sz="4" w:space="0" w:color="auto"/>
              <w:left w:val="single" w:sz="4" w:space="0" w:color="auto"/>
              <w:bottom w:val="single" w:sz="4" w:space="0" w:color="auto"/>
              <w:right w:val="single" w:sz="4" w:space="0" w:color="auto"/>
            </w:tcBorders>
            <w:vAlign w:val="center"/>
          </w:tcPr>
          <w:p w:rsidR="00DF7EB0" w:rsidRPr="00DF7EB0" w:rsidRDefault="00DF7EB0" w:rsidP="000D0510">
            <w:pPr>
              <w:rPr>
                <w:b/>
                <w:sz w:val="20"/>
                <w:szCs w:val="20"/>
              </w:rPr>
            </w:pPr>
            <w:r w:rsidRPr="00DF7EB0">
              <w:rPr>
                <w:b/>
                <w:sz w:val="20"/>
                <w:szCs w:val="20"/>
              </w:rPr>
              <w:t>Domeniul major de intervenţie</w:t>
            </w: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b/>
                <w:sz w:val="20"/>
                <w:szCs w:val="20"/>
              </w:rPr>
            </w:pPr>
          </w:p>
        </w:tc>
      </w:tr>
      <w:tr w:rsidR="00DF7EB0" w:rsidRPr="00DF7EB0" w:rsidTr="000D0510">
        <w:trPr>
          <w:trHeight w:val="260"/>
        </w:trPr>
        <w:tc>
          <w:tcPr>
            <w:tcW w:w="2372" w:type="pct"/>
            <w:tcBorders>
              <w:top w:val="single" w:sz="4" w:space="0" w:color="auto"/>
              <w:left w:val="single" w:sz="4" w:space="0" w:color="auto"/>
              <w:bottom w:val="single" w:sz="4" w:space="0" w:color="auto"/>
              <w:right w:val="single" w:sz="4" w:space="0" w:color="auto"/>
            </w:tcBorders>
            <w:vAlign w:val="center"/>
          </w:tcPr>
          <w:p w:rsidR="00DF7EB0" w:rsidRPr="00DF7EB0" w:rsidRDefault="00DF7EB0" w:rsidP="000D0510">
            <w:pPr>
              <w:rPr>
                <w:b/>
                <w:sz w:val="20"/>
                <w:szCs w:val="20"/>
              </w:rPr>
            </w:pPr>
            <w:r w:rsidRPr="00DF7EB0">
              <w:rPr>
                <w:b/>
                <w:sz w:val="20"/>
                <w:szCs w:val="20"/>
              </w:rPr>
              <w:t>Operaţiunea</w:t>
            </w: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sz w:val="20"/>
                <w:szCs w:val="20"/>
              </w:rPr>
            </w:pPr>
          </w:p>
        </w:tc>
      </w:tr>
      <w:tr w:rsidR="00DF7EB0" w:rsidRPr="00DF7EB0" w:rsidTr="000D0510">
        <w:trPr>
          <w:trHeight w:val="170"/>
        </w:trPr>
        <w:tc>
          <w:tcPr>
            <w:tcW w:w="2372" w:type="pct"/>
            <w:tcBorders>
              <w:top w:val="single" w:sz="4" w:space="0" w:color="auto"/>
              <w:left w:val="single" w:sz="4" w:space="0" w:color="auto"/>
              <w:bottom w:val="single" w:sz="4" w:space="0" w:color="auto"/>
              <w:right w:val="single" w:sz="4" w:space="0" w:color="auto"/>
            </w:tcBorders>
            <w:vAlign w:val="center"/>
          </w:tcPr>
          <w:p w:rsidR="00DF7EB0" w:rsidRPr="00DF7EB0" w:rsidRDefault="00DF7EB0" w:rsidP="000D0510">
            <w:pPr>
              <w:rPr>
                <w:b/>
                <w:sz w:val="20"/>
                <w:szCs w:val="20"/>
              </w:rPr>
            </w:pPr>
            <w:r w:rsidRPr="00DF7EB0">
              <w:rPr>
                <w:b/>
                <w:sz w:val="20"/>
                <w:szCs w:val="20"/>
              </w:rPr>
              <w:t>Codul SMIS al proiectului</w:t>
            </w: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sz w:val="20"/>
                <w:szCs w:val="20"/>
              </w:rPr>
            </w:pPr>
          </w:p>
        </w:tc>
      </w:tr>
      <w:tr w:rsidR="00DF7EB0" w:rsidRPr="00DF7EB0" w:rsidTr="000D0510">
        <w:trPr>
          <w:trHeight w:val="330"/>
        </w:trPr>
        <w:tc>
          <w:tcPr>
            <w:tcW w:w="2372" w:type="pct"/>
            <w:tcBorders>
              <w:top w:val="single" w:sz="4" w:space="0" w:color="auto"/>
              <w:left w:val="single" w:sz="4" w:space="0" w:color="auto"/>
              <w:bottom w:val="single" w:sz="4" w:space="0" w:color="auto"/>
              <w:right w:val="single" w:sz="4" w:space="0" w:color="auto"/>
            </w:tcBorders>
            <w:vAlign w:val="center"/>
          </w:tcPr>
          <w:p w:rsidR="00DF7EB0" w:rsidRPr="00DF7EB0" w:rsidRDefault="00DF7EB0" w:rsidP="000D0510">
            <w:pPr>
              <w:rPr>
                <w:sz w:val="20"/>
                <w:szCs w:val="20"/>
              </w:rPr>
            </w:pPr>
            <w:r w:rsidRPr="00DF7EB0">
              <w:rPr>
                <w:b/>
                <w:sz w:val="20"/>
                <w:szCs w:val="20"/>
              </w:rPr>
              <w:t>Titlul proiectului</w:t>
            </w: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sz w:val="20"/>
                <w:szCs w:val="20"/>
              </w:rPr>
            </w:pPr>
          </w:p>
        </w:tc>
      </w:tr>
      <w:tr w:rsidR="00DF7EB0" w:rsidRPr="00DF7EB0" w:rsidTr="000D0510">
        <w:trPr>
          <w:trHeight w:val="290"/>
        </w:trPr>
        <w:tc>
          <w:tcPr>
            <w:tcW w:w="2372" w:type="pct"/>
            <w:tcBorders>
              <w:top w:val="single" w:sz="4" w:space="0" w:color="auto"/>
              <w:left w:val="single" w:sz="4" w:space="0" w:color="auto"/>
              <w:bottom w:val="single" w:sz="4" w:space="0" w:color="auto"/>
              <w:right w:val="single" w:sz="4" w:space="0" w:color="auto"/>
            </w:tcBorders>
            <w:vAlign w:val="center"/>
          </w:tcPr>
          <w:p w:rsidR="00DF7EB0" w:rsidRPr="00DF7EB0" w:rsidRDefault="00DF7EB0" w:rsidP="000D0510">
            <w:pPr>
              <w:rPr>
                <w:b/>
                <w:sz w:val="20"/>
                <w:szCs w:val="20"/>
              </w:rPr>
            </w:pPr>
            <w:r w:rsidRPr="00DF7EB0">
              <w:rPr>
                <w:b/>
                <w:sz w:val="20"/>
                <w:szCs w:val="20"/>
              </w:rPr>
              <w:t>Numărul/data semnării contractului de finanţare</w:t>
            </w: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b/>
                <w:sz w:val="20"/>
                <w:szCs w:val="20"/>
              </w:rPr>
            </w:pPr>
          </w:p>
        </w:tc>
      </w:tr>
      <w:tr w:rsidR="00DF7EB0" w:rsidRPr="00DF7EB0" w:rsidTr="000D0510">
        <w:trPr>
          <w:trHeight w:val="290"/>
        </w:trPr>
        <w:tc>
          <w:tcPr>
            <w:tcW w:w="2372" w:type="pct"/>
            <w:tcBorders>
              <w:top w:val="single" w:sz="4" w:space="0" w:color="auto"/>
              <w:left w:val="single" w:sz="4" w:space="0" w:color="auto"/>
              <w:bottom w:val="single" w:sz="4" w:space="0" w:color="auto"/>
              <w:right w:val="single" w:sz="4" w:space="0" w:color="auto"/>
            </w:tcBorders>
            <w:vAlign w:val="center"/>
          </w:tcPr>
          <w:p w:rsidR="00DF7EB0" w:rsidRPr="00DF7EB0" w:rsidRDefault="00DF7EB0" w:rsidP="000D0510">
            <w:pPr>
              <w:rPr>
                <w:b/>
                <w:sz w:val="20"/>
                <w:szCs w:val="20"/>
              </w:rPr>
            </w:pPr>
            <w:r w:rsidRPr="00DF7EB0">
              <w:rPr>
                <w:b/>
                <w:sz w:val="20"/>
                <w:szCs w:val="20"/>
              </w:rPr>
              <w:t>Tipul beneficiarului</w:t>
            </w:r>
          </w:p>
          <w:p w:rsidR="00DF7EB0" w:rsidRPr="00DF7EB0" w:rsidRDefault="00DF7EB0" w:rsidP="000D0510">
            <w:pPr>
              <w:rPr>
                <w:b/>
                <w:sz w:val="20"/>
                <w:szCs w:val="20"/>
              </w:rPr>
            </w:pP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bCs/>
                <w:sz w:val="20"/>
                <w:szCs w:val="20"/>
              </w:rPr>
            </w:pPr>
            <w:r w:rsidRPr="00DF7EB0">
              <w:rPr>
                <w:b/>
                <w:sz w:val="20"/>
                <w:szCs w:val="20"/>
              </w:rPr>
              <w:fldChar w:fldCharType="begin">
                <w:ffData>
                  <w:name w:val="Check1"/>
                  <w:enabled/>
                  <w:calcOnExit w:val="0"/>
                  <w:checkBox>
                    <w:sizeAuto/>
                    <w:default w:val="0"/>
                    <w:checked w:val="0"/>
                  </w:checkBox>
                </w:ffData>
              </w:fldChar>
            </w:r>
            <w:r w:rsidRPr="00DF7EB0">
              <w:rPr>
                <w:b/>
                <w:sz w:val="20"/>
                <w:szCs w:val="20"/>
              </w:rPr>
              <w:instrText xml:space="preserve"> FORMCHECKBOX </w:instrText>
            </w:r>
            <w:r w:rsidR="00EF37BA">
              <w:rPr>
                <w:b/>
                <w:sz w:val="20"/>
                <w:szCs w:val="20"/>
              </w:rPr>
            </w:r>
            <w:r w:rsidR="00EF37BA">
              <w:rPr>
                <w:b/>
                <w:sz w:val="20"/>
                <w:szCs w:val="20"/>
              </w:rPr>
              <w:fldChar w:fldCharType="separate"/>
            </w:r>
            <w:r w:rsidRPr="00DF7EB0">
              <w:rPr>
                <w:b/>
                <w:sz w:val="20"/>
                <w:szCs w:val="20"/>
              </w:rPr>
              <w:fldChar w:fldCharType="end"/>
            </w:r>
            <w:r w:rsidRPr="00DF7EB0">
              <w:rPr>
                <w:b/>
                <w:sz w:val="20"/>
                <w:szCs w:val="20"/>
              </w:rPr>
              <w:t xml:space="preserve"> </w:t>
            </w:r>
            <w:r w:rsidRPr="00DF7EB0">
              <w:rPr>
                <w:bCs/>
                <w:sz w:val="20"/>
                <w:szCs w:val="20"/>
              </w:rPr>
              <w:t>beneficiar public</w:t>
            </w:r>
          </w:p>
          <w:p w:rsidR="00DF7EB0" w:rsidRPr="00DF7EB0" w:rsidRDefault="00DF7EB0" w:rsidP="000D0510">
            <w:pPr>
              <w:rPr>
                <w:bCs/>
                <w:sz w:val="20"/>
                <w:szCs w:val="20"/>
              </w:rPr>
            </w:pPr>
          </w:p>
          <w:p w:rsidR="00DF7EB0" w:rsidRPr="00DF7EB0" w:rsidRDefault="00DF7EB0" w:rsidP="000D0510">
            <w:pPr>
              <w:rPr>
                <w:sz w:val="20"/>
                <w:szCs w:val="20"/>
              </w:rPr>
            </w:pPr>
            <w:r w:rsidRPr="00DF7EB0">
              <w:rPr>
                <w:sz w:val="20"/>
                <w:szCs w:val="20"/>
              </w:rPr>
              <w:fldChar w:fldCharType="begin">
                <w:ffData>
                  <w:name w:val="Check1"/>
                  <w:enabled/>
                  <w:calcOnExit w:val="0"/>
                  <w:checkBox>
                    <w:sizeAuto/>
                    <w:default w:val="0"/>
                    <w:checked w:val="0"/>
                  </w:checkBox>
                </w:ffData>
              </w:fldChar>
            </w:r>
            <w:r w:rsidRPr="00DF7EB0">
              <w:rPr>
                <w:sz w:val="20"/>
                <w:szCs w:val="20"/>
              </w:rPr>
              <w:instrText xml:space="preserve"> FORMCHECKBOX </w:instrText>
            </w:r>
            <w:r w:rsidR="00EF37BA">
              <w:rPr>
                <w:sz w:val="20"/>
                <w:szCs w:val="20"/>
              </w:rPr>
            </w:r>
            <w:r w:rsidR="00EF37BA">
              <w:rPr>
                <w:sz w:val="20"/>
                <w:szCs w:val="20"/>
              </w:rPr>
              <w:fldChar w:fldCharType="separate"/>
            </w:r>
            <w:r w:rsidRPr="00DF7EB0">
              <w:rPr>
                <w:sz w:val="20"/>
                <w:szCs w:val="20"/>
              </w:rPr>
              <w:fldChar w:fldCharType="end"/>
            </w:r>
            <w:r w:rsidRPr="00DF7EB0">
              <w:rPr>
                <w:b/>
                <w:bCs/>
                <w:sz w:val="20"/>
                <w:szCs w:val="20"/>
              </w:rPr>
              <w:t xml:space="preserve"> </w:t>
            </w:r>
            <w:proofErr w:type="gramStart"/>
            <w:r w:rsidRPr="00DF7EB0">
              <w:rPr>
                <w:bCs/>
                <w:sz w:val="20"/>
                <w:szCs w:val="20"/>
              </w:rPr>
              <w:t>beneficiar</w:t>
            </w:r>
            <w:proofErr w:type="gramEnd"/>
            <w:r w:rsidRPr="00DF7EB0">
              <w:rPr>
                <w:bCs/>
                <w:sz w:val="20"/>
                <w:szCs w:val="20"/>
              </w:rPr>
              <w:t xml:space="preserve"> privat care, potrivit Normelor interne de achiziţii, trebuie să aplice prevederile OUG nr. 34/2006</w:t>
            </w:r>
          </w:p>
        </w:tc>
      </w:tr>
      <w:tr w:rsidR="00DF7EB0" w:rsidRPr="00DF7EB0" w:rsidTr="000D0510">
        <w:trPr>
          <w:trHeight w:val="290"/>
        </w:trPr>
        <w:tc>
          <w:tcPr>
            <w:tcW w:w="2372" w:type="pct"/>
            <w:tcBorders>
              <w:top w:val="single" w:sz="4" w:space="0" w:color="auto"/>
              <w:left w:val="single" w:sz="4" w:space="0" w:color="auto"/>
              <w:bottom w:val="single" w:sz="4" w:space="0" w:color="auto"/>
              <w:right w:val="single" w:sz="4" w:space="0" w:color="auto"/>
            </w:tcBorders>
            <w:vAlign w:val="center"/>
          </w:tcPr>
          <w:p w:rsidR="00DF7EB0" w:rsidRPr="00DF7EB0" w:rsidRDefault="00DF7EB0" w:rsidP="000D0510">
            <w:pPr>
              <w:rPr>
                <w:sz w:val="20"/>
                <w:szCs w:val="20"/>
              </w:rPr>
            </w:pPr>
            <w:r w:rsidRPr="00DF7EB0">
              <w:rPr>
                <w:b/>
                <w:bCs/>
                <w:sz w:val="20"/>
                <w:szCs w:val="20"/>
              </w:rPr>
              <w:t>Denumirea beneficiarului</w:t>
            </w: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sz w:val="20"/>
                <w:szCs w:val="20"/>
              </w:rPr>
            </w:pPr>
          </w:p>
        </w:tc>
      </w:tr>
      <w:tr w:rsidR="00DF7EB0" w:rsidRPr="00DF7EB0" w:rsidTr="000D0510">
        <w:trPr>
          <w:trHeight w:val="210"/>
        </w:trPr>
        <w:tc>
          <w:tcPr>
            <w:tcW w:w="2372" w:type="pct"/>
            <w:tcBorders>
              <w:top w:val="single" w:sz="4" w:space="0" w:color="auto"/>
              <w:left w:val="single" w:sz="4" w:space="0" w:color="auto"/>
              <w:bottom w:val="single" w:sz="4" w:space="0" w:color="auto"/>
              <w:right w:val="single" w:sz="4" w:space="0" w:color="auto"/>
            </w:tcBorders>
            <w:vAlign w:val="center"/>
          </w:tcPr>
          <w:p w:rsidR="00DF7EB0" w:rsidRPr="00DF7EB0" w:rsidRDefault="00DF7EB0" w:rsidP="000D0510">
            <w:pPr>
              <w:rPr>
                <w:b/>
                <w:bCs/>
                <w:sz w:val="20"/>
                <w:szCs w:val="20"/>
              </w:rPr>
            </w:pPr>
            <w:r w:rsidRPr="00DF7EB0">
              <w:rPr>
                <w:b/>
                <w:bCs/>
                <w:sz w:val="20"/>
                <w:szCs w:val="20"/>
              </w:rPr>
              <w:t>Denumirea achiziţiei</w:t>
            </w: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b/>
                <w:bCs/>
                <w:sz w:val="20"/>
                <w:szCs w:val="20"/>
              </w:rPr>
            </w:pPr>
          </w:p>
        </w:tc>
      </w:tr>
      <w:tr w:rsidR="00DF7EB0" w:rsidRPr="00DF7EB0" w:rsidTr="000D0510">
        <w:trPr>
          <w:trHeight w:val="260"/>
        </w:trPr>
        <w:tc>
          <w:tcPr>
            <w:tcW w:w="2372" w:type="pct"/>
            <w:tcBorders>
              <w:top w:val="single" w:sz="4" w:space="0" w:color="auto"/>
              <w:left w:val="single" w:sz="4" w:space="0" w:color="auto"/>
              <w:bottom w:val="single" w:sz="4" w:space="0" w:color="auto"/>
              <w:right w:val="single" w:sz="4" w:space="0" w:color="auto"/>
            </w:tcBorders>
            <w:vAlign w:val="center"/>
          </w:tcPr>
          <w:p w:rsidR="00DF7EB0" w:rsidRPr="00DF7EB0" w:rsidRDefault="00DF7EB0" w:rsidP="000D0510">
            <w:pPr>
              <w:rPr>
                <w:b/>
                <w:sz w:val="20"/>
                <w:szCs w:val="20"/>
              </w:rPr>
            </w:pPr>
            <w:r w:rsidRPr="00DF7EB0">
              <w:rPr>
                <w:b/>
                <w:sz w:val="20"/>
                <w:szCs w:val="20"/>
              </w:rPr>
              <w:t>Valoarea estimată a achiziţiei</w:t>
            </w: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b/>
                <w:bCs/>
                <w:sz w:val="20"/>
                <w:szCs w:val="20"/>
              </w:rPr>
            </w:pPr>
          </w:p>
        </w:tc>
      </w:tr>
      <w:tr w:rsidR="00DF7EB0" w:rsidRPr="00DF7EB0" w:rsidTr="000D0510">
        <w:trPr>
          <w:trHeight w:val="260"/>
        </w:trPr>
        <w:tc>
          <w:tcPr>
            <w:tcW w:w="2372" w:type="pct"/>
            <w:tcBorders>
              <w:top w:val="single" w:sz="4" w:space="0" w:color="auto"/>
              <w:left w:val="single" w:sz="4" w:space="0" w:color="auto"/>
              <w:bottom w:val="single" w:sz="4" w:space="0" w:color="auto"/>
              <w:right w:val="single" w:sz="4" w:space="0" w:color="auto"/>
            </w:tcBorders>
            <w:vAlign w:val="center"/>
          </w:tcPr>
          <w:p w:rsidR="00DF7EB0" w:rsidRPr="00DF7EB0" w:rsidRDefault="00DF7EB0" w:rsidP="000D0510">
            <w:pPr>
              <w:rPr>
                <w:b/>
                <w:sz w:val="20"/>
                <w:szCs w:val="20"/>
              </w:rPr>
            </w:pPr>
            <w:r w:rsidRPr="00DF7EB0">
              <w:rPr>
                <w:b/>
                <w:sz w:val="20"/>
                <w:szCs w:val="20"/>
              </w:rPr>
              <w:t>Procedura aplicată</w:t>
            </w: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b/>
                <w:bCs/>
                <w:sz w:val="20"/>
                <w:szCs w:val="20"/>
              </w:rPr>
            </w:pPr>
          </w:p>
        </w:tc>
      </w:tr>
      <w:tr w:rsidR="00DF7EB0" w:rsidRPr="00DF7EB0" w:rsidTr="000D0510">
        <w:trPr>
          <w:trHeight w:val="260"/>
        </w:trPr>
        <w:tc>
          <w:tcPr>
            <w:tcW w:w="2372"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b/>
                <w:bCs/>
                <w:sz w:val="20"/>
                <w:szCs w:val="20"/>
              </w:rPr>
            </w:pPr>
            <w:r w:rsidRPr="00DF7EB0">
              <w:rPr>
                <w:b/>
                <w:sz w:val="20"/>
                <w:szCs w:val="20"/>
              </w:rPr>
              <w:t>Numărul/data semnării contractului de achiziţie</w:t>
            </w: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b/>
                <w:bCs/>
                <w:sz w:val="20"/>
                <w:szCs w:val="20"/>
              </w:rPr>
            </w:pPr>
          </w:p>
        </w:tc>
      </w:tr>
      <w:tr w:rsidR="00DF7EB0" w:rsidRPr="00DF7EB0" w:rsidTr="000D0510">
        <w:trPr>
          <w:trHeight w:val="240"/>
        </w:trPr>
        <w:tc>
          <w:tcPr>
            <w:tcW w:w="2372"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b/>
                <w:sz w:val="20"/>
                <w:szCs w:val="20"/>
              </w:rPr>
            </w:pPr>
            <w:r w:rsidRPr="00DF7EB0">
              <w:rPr>
                <w:b/>
                <w:sz w:val="20"/>
                <w:szCs w:val="20"/>
              </w:rPr>
              <w:t>Denumire contractor</w:t>
            </w: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sz w:val="20"/>
                <w:szCs w:val="20"/>
              </w:rPr>
            </w:pPr>
          </w:p>
        </w:tc>
      </w:tr>
      <w:tr w:rsidR="00DF7EB0" w:rsidRPr="00DF7EB0" w:rsidTr="000D0510">
        <w:trPr>
          <w:trHeight w:val="270"/>
        </w:trPr>
        <w:tc>
          <w:tcPr>
            <w:tcW w:w="2372"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b/>
                <w:sz w:val="20"/>
                <w:szCs w:val="20"/>
              </w:rPr>
            </w:pPr>
            <w:r w:rsidRPr="00DF7EB0">
              <w:rPr>
                <w:b/>
                <w:sz w:val="20"/>
                <w:szCs w:val="20"/>
              </w:rPr>
              <w:t>Valoarea contractului (fără TVA)</w:t>
            </w:r>
          </w:p>
        </w:tc>
        <w:tc>
          <w:tcPr>
            <w:tcW w:w="2628" w:type="pct"/>
            <w:tcBorders>
              <w:top w:val="single" w:sz="4" w:space="0" w:color="auto"/>
              <w:left w:val="single" w:sz="4" w:space="0" w:color="auto"/>
              <w:bottom w:val="single" w:sz="4" w:space="0" w:color="auto"/>
              <w:right w:val="single" w:sz="4" w:space="0" w:color="auto"/>
            </w:tcBorders>
            <w:vAlign w:val="bottom"/>
          </w:tcPr>
          <w:p w:rsidR="00DF7EB0" w:rsidRPr="00DF7EB0" w:rsidRDefault="00DF7EB0" w:rsidP="000D0510">
            <w:pPr>
              <w:rPr>
                <w:sz w:val="20"/>
                <w:szCs w:val="20"/>
              </w:rPr>
            </w:pPr>
          </w:p>
        </w:tc>
      </w:tr>
      <w:tr w:rsidR="00814AC4" w:rsidRPr="00DF7EB0" w:rsidTr="00211586">
        <w:trPr>
          <w:trHeight w:val="270"/>
        </w:trPr>
        <w:tc>
          <w:tcPr>
            <w:tcW w:w="2372" w:type="pct"/>
            <w:tcBorders>
              <w:top w:val="single" w:sz="4" w:space="0" w:color="auto"/>
              <w:left w:val="single" w:sz="4" w:space="0" w:color="auto"/>
              <w:bottom w:val="single" w:sz="4" w:space="0" w:color="auto"/>
              <w:right w:val="single" w:sz="4" w:space="0" w:color="auto"/>
            </w:tcBorders>
            <w:vAlign w:val="center"/>
          </w:tcPr>
          <w:p w:rsidR="00814AC4" w:rsidRPr="002C0D59" w:rsidRDefault="00814AC4" w:rsidP="00814AC4">
            <w:pPr>
              <w:rPr>
                <w:rFonts w:ascii="Calibri" w:hAnsi="Calibri"/>
                <w:sz w:val="20"/>
                <w:szCs w:val="20"/>
              </w:rPr>
            </w:pPr>
            <w:r w:rsidRPr="002C0D59">
              <w:rPr>
                <w:rFonts w:ascii="Calibri" w:hAnsi="Calibri"/>
                <w:b/>
                <w:sz w:val="20"/>
                <w:szCs w:val="20"/>
              </w:rPr>
              <w:t xml:space="preserve">Cererea de rambursare </w:t>
            </w:r>
            <w:r w:rsidR="004D4951">
              <w:rPr>
                <w:rFonts w:ascii="Calibri" w:hAnsi="Calibri"/>
                <w:b/>
                <w:sz w:val="20"/>
                <w:szCs w:val="20"/>
              </w:rPr>
              <w:t>(daca este cazul)</w:t>
            </w:r>
          </w:p>
        </w:tc>
        <w:tc>
          <w:tcPr>
            <w:tcW w:w="2628" w:type="pct"/>
            <w:tcBorders>
              <w:top w:val="single" w:sz="4" w:space="0" w:color="auto"/>
              <w:left w:val="single" w:sz="4" w:space="0" w:color="auto"/>
              <w:bottom w:val="single" w:sz="4" w:space="0" w:color="auto"/>
              <w:right w:val="single" w:sz="4" w:space="0" w:color="auto"/>
            </w:tcBorders>
          </w:tcPr>
          <w:p w:rsidR="00814AC4" w:rsidRPr="002C0D59" w:rsidRDefault="00814AC4" w:rsidP="00814AC4">
            <w:pPr>
              <w:spacing w:before="40" w:after="40"/>
              <w:rPr>
                <w:rFonts w:ascii="Calibri" w:hAnsi="Calibri"/>
                <w:sz w:val="20"/>
                <w:szCs w:val="20"/>
              </w:rPr>
            </w:pPr>
            <w:proofErr w:type="gramStart"/>
            <w:r w:rsidRPr="002C0D59">
              <w:rPr>
                <w:rFonts w:ascii="Calibri" w:hAnsi="Calibri"/>
                <w:color w:val="FF0000"/>
                <w:sz w:val="20"/>
                <w:szCs w:val="20"/>
              </w:rPr>
              <w:t>nr</w:t>
            </w:r>
            <w:proofErr w:type="gramEnd"/>
            <w:r w:rsidRPr="002C0D59">
              <w:rPr>
                <w:rFonts w:ascii="Calibri" w:hAnsi="Calibri"/>
                <w:color w:val="FF0000"/>
                <w:sz w:val="20"/>
                <w:szCs w:val="20"/>
              </w:rPr>
              <w:t>: …./ din …..</w:t>
            </w:r>
          </w:p>
        </w:tc>
      </w:tr>
    </w:tbl>
    <w:p w:rsidR="00DF7EB0" w:rsidRPr="00DF7EB0" w:rsidRDefault="00DF7EB0" w:rsidP="00DF7EB0">
      <w:pPr>
        <w:tabs>
          <w:tab w:val="left" w:pos="1110"/>
        </w:tabs>
        <w:rPr>
          <w:sz w:val="20"/>
          <w:szCs w:val="20"/>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256"/>
        <w:gridCol w:w="4110"/>
        <w:gridCol w:w="2835"/>
        <w:gridCol w:w="3793"/>
      </w:tblGrid>
      <w:tr w:rsidR="00DF7EB0" w:rsidRPr="00DF7EB0" w:rsidTr="005B153E">
        <w:tc>
          <w:tcPr>
            <w:tcW w:w="3256" w:type="dxa"/>
          </w:tcPr>
          <w:p w:rsidR="00DF7EB0" w:rsidRPr="005B153E" w:rsidRDefault="00DF7EB0" w:rsidP="000D0510">
            <w:pPr>
              <w:tabs>
                <w:tab w:val="left" w:pos="1110"/>
              </w:tabs>
              <w:jc w:val="center"/>
              <w:rPr>
                <w:b/>
                <w:sz w:val="20"/>
                <w:szCs w:val="20"/>
              </w:rPr>
            </w:pPr>
            <w:r w:rsidRPr="005B153E">
              <w:rPr>
                <w:b/>
                <w:sz w:val="20"/>
                <w:szCs w:val="20"/>
              </w:rPr>
              <w:lastRenderedPageBreak/>
              <w:t>Indicator de frauda</w:t>
            </w:r>
          </w:p>
        </w:tc>
        <w:tc>
          <w:tcPr>
            <w:tcW w:w="4110" w:type="dxa"/>
          </w:tcPr>
          <w:p w:rsidR="00DF7EB0" w:rsidRPr="005B153E" w:rsidRDefault="00DF7EB0" w:rsidP="000D0510">
            <w:pPr>
              <w:tabs>
                <w:tab w:val="left" w:pos="1110"/>
              </w:tabs>
              <w:jc w:val="center"/>
              <w:rPr>
                <w:b/>
                <w:sz w:val="20"/>
                <w:szCs w:val="20"/>
              </w:rPr>
            </w:pPr>
            <w:r w:rsidRPr="005B153E">
              <w:rPr>
                <w:b/>
                <w:sz w:val="20"/>
                <w:szCs w:val="20"/>
              </w:rPr>
              <w:t>DA/NU</w:t>
            </w:r>
          </w:p>
          <w:p w:rsidR="004D4951" w:rsidRPr="005B153E" w:rsidRDefault="004D4951" w:rsidP="000D0510">
            <w:pPr>
              <w:tabs>
                <w:tab w:val="left" w:pos="1110"/>
              </w:tabs>
              <w:jc w:val="center"/>
              <w:rPr>
                <w:b/>
                <w:sz w:val="20"/>
                <w:szCs w:val="20"/>
              </w:rPr>
            </w:pPr>
          </w:p>
          <w:p w:rsidR="004D4951" w:rsidRPr="005B153E" w:rsidRDefault="004D4951" w:rsidP="005B153E">
            <w:pPr>
              <w:tabs>
                <w:tab w:val="left" w:pos="1110"/>
              </w:tabs>
              <w:jc w:val="center"/>
              <w:rPr>
                <w:b/>
                <w:color w:val="FF0000"/>
                <w:sz w:val="20"/>
                <w:szCs w:val="20"/>
              </w:rPr>
            </w:pPr>
            <w:r w:rsidRPr="005B153E">
              <w:rPr>
                <w:b/>
                <w:color w:val="FF0000"/>
                <w:sz w:val="20"/>
                <w:szCs w:val="20"/>
              </w:rPr>
              <w:t xml:space="preserve">Se raspunde cu “Da” = este indicator de frauda / “Nu” = aspectul discutat nu </w:t>
            </w:r>
            <w:r w:rsidR="005B153E">
              <w:rPr>
                <w:b/>
                <w:color w:val="FF0000"/>
                <w:sz w:val="20"/>
                <w:szCs w:val="20"/>
              </w:rPr>
              <w:t>constituie indicator de frauda / “N/A” = nu este cazul, nu s-</w:t>
            </w:r>
            <w:proofErr w:type="gramStart"/>
            <w:r w:rsidR="005B153E">
              <w:rPr>
                <w:b/>
                <w:color w:val="FF0000"/>
                <w:sz w:val="20"/>
                <w:szCs w:val="20"/>
              </w:rPr>
              <w:t>a</w:t>
            </w:r>
            <w:proofErr w:type="gramEnd"/>
            <w:r w:rsidR="005B153E">
              <w:rPr>
                <w:b/>
                <w:color w:val="FF0000"/>
                <w:sz w:val="20"/>
                <w:szCs w:val="20"/>
              </w:rPr>
              <w:t xml:space="preserve"> inregistrat situatia descrisa in intrebare. </w:t>
            </w:r>
            <w:r w:rsidRPr="005B153E">
              <w:rPr>
                <w:b/>
                <w:color w:val="FF0000"/>
                <w:sz w:val="20"/>
                <w:szCs w:val="20"/>
              </w:rPr>
              <w:t xml:space="preserve"> </w:t>
            </w:r>
          </w:p>
        </w:tc>
        <w:tc>
          <w:tcPr>
            <w:tcW w:w="2835" w:type="dxa"/>
          </w:tcPr>
          <w:p w:rsidR="00DF7EB0" w:rsidRPr="005B153E" w:rsidRDefault="00DF7EB0" w:rsidP="000D0510">
            <w:pPr>
              <w:tabs>
                <w:tab w:val="left" w:pos="1110"/>
              </w:tabs>
              <w:jc w:val="center"/>
              <w:rPr>
                <w:b/>
                <w:sz w:val="20"/>
                <w:szCs w:val="20"/>
              </w:rPr>
            </w:pPr>
            <w:r w:rsidRPr="005B153E">
              <w:rPr>
                <w:b/>
                <w:sz w:val="20"/>
                <w:szCs w:val="20"/>
              </w:rPr>
              <w:t>Concluzia verificarii administrative</w:t>
            </w:r>
          </w:p>
          <w:p w:rsidR="004D4951" w:rsidRPr="005B153E" w:rsidRDefault="004D4951" w:rsidP="000D0510">
            <w:pPr>
              <w:tabs>
                <w:tab w:val="left" w:pos="1110"/>
              </w:tabs>
              <w:jc w:val="center"/>
              <w:rPr>
                <w:b/>
                <w:color w:val="FF0000"/>
                <w:sz w:val="20"/>
                <w:szCs w:val="20"/>
              </w:rPr>
            </w:pPr>
            <w:r w:rsidRPr="005B153E">
              <w:rPr>
                <w:b/>
                <w:color w:val="FF0000"/>
                <w:sz w:val="20"/>
                <w:szCs w:val="20"/>
              </w:rPr>
              <w:t>Se va mentiona: “Respecta prevederile legale”/ “Nu respecta prevederile legale”(in functie de rezultatul verificarii administrative)</w:t>
            </w:r>
          </w:p>
        </w:tc>
        <w:tc>
          <w:tcPr>
            <w:tcW w:w="3793" w:type="dxa"/>
          </w:tcPr>
          <w:p w:rsidR="00DF7EB0" w:rsidRPr="005B153E" w:rsidRDefault="00DF7EB0" w:rsidP="000D0510">
            <w:pPr>
              <w:tabs>
                <w:tab w:val="left" w:pos="1110"/>
              </w:tabs>
              <w:jc w:val="center"/>
              <w:rPr>
                <w:b/>
                <w:sz w:val="20"/>
                <w:szCs w:val="20"/>
              </w:rPr>
            </w:pPr>
            <w:r w:rsidRPr="005B153E">
              <w:rPr>
                <w:b/>
                <w:sz w:val="20"/>
                <w:szCs w:val="20"/>
              </w:rPr>
              <w:t>Descrierea Sistemului de Fraudare</w:t>
            </w:r>
          </w:p>
        </w:tc>
      </w:tr>
      <w:tr w:rsidR="00DF7EB0" w:rsidRPr="00DF7EB0" w:rsidTr="00121428">
        <w:tc>
          <w:tcPr>
            <w:tcW w:w="13994" w:type="dxa"/>
            <w:gridSpan w:val="4"/>
          </w:tcPr>
          <w:p w:rsidR="00DF7EB0" w:rsidRPr="00DF7EB0" w:rsidRDefault="00DF7EB0" w:rsidP="004D4951">
            <w:pPr>
              <w:pStyle w:val="ListParagraph1"/>
              <w:numPr>
                <w:ilvl w:val="0"/>
                <w:numId w:val="1"/>
              </w:numPr>
              <w:tabs>
                <w:tab w:val="left" w:pos="1110"/>
              </w:tabs>
              <w:spacing w:after="0" w:line="240" w:lineRule="auto"/>
              <w:rPr>
                <w:rFonts w:asciiTheme="minorHAnsi" w:hAnsiTheme="minorHAnsi"/>
                <w:b/>
                <w:sz w:val="20"/>
                <w:szCs w:val="20"/>
              </w:rPr>
            </w:pPr>
            <w:r w:rsidRPr="00DF7EB0">
              <w:rPr>
                <w:rFonts w:asciiTheme="minorHAnsi" w:hAnsiTheme="minorHAnsi"/>
                <w:b/>
                <w:sz w:val="20"/>
                <w:szCs w:val="20"/>
              </w:rPr>
              <w:t xml:space="preserve">Indicatori de frauda asociati factorilor de risc de tip A. </w:t>
            </w:r>
          </w:p>
        </w:tc>
      </w:tr>
      <w:tr w:rsidR="00DF7EB0" w:rsidRPr="00DF7EB0" w:rsidTr="005B153E">
        <w:tc>
          <w:tcPr>
            <w:tcW w:w="3256" w:type="dxa"/>
          </w:tcPr>
          <w:p w:rsidR="00DF7EB0" w:rsidRPr="00DF7EB0" w:rsidRDefault="00DF7EB0" w:rsidP="004D4951">
            <w:pPr>
              <w:pStyle w:val="ListParagraph1"/>
              <w:numPr>
                <w:ilvl w:val="0"/>
                <w:numId w:val="2"/>
              </w:numPr>
              <w:tabs>
                <w:tab w:val="left" w:pos="1110"/>
              </w:tabs>
              <w:spacing w:after="0" w:line="240" w:lineRule="auto"/>
              <w:ind w:left="357" w:hanging="357"/>
              <w:rPr>
                <w:rFonts w:asciiTheme="minorHAnsi" w:hAnsiTheme="minorHAnsi"/>
                <w:sz w:val="20"/>
                <w:szCs w:val="20"/>
              </w:rPr>
            </w:pPr>
            <w:r w:rsidRPr="00DF7EB0">
              <w:rPr>
                <w:rFonts w:asciiTheme="minorHAnsi" w:hAnsiTheme="minorHAnsi"/>
                <w:sz w:val="20"/>
                <w:szCs w:val="20"/>
              </w:rPr>
              <w:t xml:space="preserve">Cerintele din cadrul Documentatiei de Atribuire sunt astfel definite incat sa corespunda produselor/serviciilor/lucrarilor oferite de catre contractor sau nu respecta principiul proportionalitatii prin raportare la obiectul contractului?    </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Pr="00DF7EB0" w:rsidRDefault="00DF7EB0" w:rsidP="000D0510">
            <w:pPr>
              <w:tabs>
                <w:tab w:val="left" w:pos="1110"/>
              </w:tabs>
              <w:jc w:val="both"/>
              <w:rPr>
                <w:b/>
                <w:bCs/>
                <w:sz w:val="20"/>
                <w:szCs w:val="20"/>
              </w:rPr>
            </w:pPr>
            <w:r w:rsidRPr="00DF7EB0">
              <w:rPr>
                <w:b/>
                <w:bCs/>
                <w:sz w:val="20"/>
                <w:szCs w:val="20"/>
              </w:rPr>
              <w:t>Sistem de fraudare – Manipularea specificaţiilor</w:t>
            </w:r>
          </w:p>
          <w:p w:rsidR="00DF7EB0" w:rsidRPr="00DF7EB0" w:rsidRDefault="00DF7EB0" w:rsidP="000D0510">
            <w:pPr>
              <w:tabs>
                <w:tab w:val="left" w:pos="1110"/>
              </w:tabs>
              <w:jc w:val="both"/>
              <w:rPr>
                <w:sz w:val="20"/>
                <w:szCs w:val="20"/>
              </w:rPr>
            </w:pPr>
            <w:r w:rsidRPr="00DF7EB0">
              <w:rPr>
                <w:sz w:val="20"/>
                <w:szCs w:val="20"/>
              </w:rPr>
              <w:t>Descrierea sistemului:</w:t>
            </w:r>
          </w:p>
          <w:p w:rsidR="00DF7EB0" w:rsidRPr="00DF7EB0" w:rsidRDefault="00DF7EB0" w:rsidP="000D0510">
            <w:pPr>
              <w:tabs>
                <w:tab w:val="left" w:pos="1110"/>
              </w:tabs>
              <w:jc w:val="both"/>
              <w:rPr>
                <w:sz w:val="20"/>
                <w:szCs w:val="20"/>
              </w:rPr>
            </w:pPr>
            <w:r w:rsidRPr="00DF7EB0">
              <w:rPr>
                <w:sz w:val="20"/>
                <w:szCs w:val="20"/>
              </w:rPr>
              <w:t xml:space="preserve">    Cererile de oferte sau propuneri pot conţine specificaţii adaptate pentru a corespunde calificărilor sau competenţelor unui anumit ofertant. Această situaţie este frecventă în special în cazul contractelor din domeniul IT şi al altor contracte tehnice.</w:t>
            </w:r>
          </w:p>
          <w:p w:rsidR="00DF7EB0" w:rsidRPr="00DF7EB0" w:rsidRDefault="00DF7EB0" w:rsidP="000D0510">
            <w:pPr>
              <w:tabs>
                <w:tab w:val="left" w:pos="1110"/>
              </w:tabs>
              <w:jc w:val="both"/>
              <w:rPr>
                <w:sz w:val="20"/>
                <w:szCs w:val="20"/>
              </w:rPr>
            </w:pPr>
            <w:r w:rsidRPr="00DF7EB0">
              <w:rPr>
                <w:sz w:val="20"/>
                <w:szCs w:val="20"/>
              </w:rPr>
              <w:t xml:space="preserve">    Specificaţiile care sunt prea restrictive pot fi utilizate pentru </w:t>
            </w:r>
            <w:proofErr w:type="gramStart"/>
            <w:r w:rsidRPr="00DF7EB0">
              <w:rPr>
                <w:sz w:val="20"/>
                <w:szCs w:val="20"/>
              </w:rPr>
              <w:t>a</w:t>
            </w:r>
            <w:proofErr w:type="gramEnd"/>
            <w:r w:rsidRPr="00DF7EB0">
              <w:rPr>
                <w:sz w:val="20"/>
                <w:szCs w:val="20"/>
              </w:rPr>
              <w:t xml:space="preserve"> exclude alţi ofertanţi calificaţi sau pentru a justifica achiziţii dintr-o singură sursă şi pentru a evita orice concurenţă.</w:t>
            </w:r>
          </w:p>
          <w:p w:rsidR="00DF7EB0" w:rsidRDefault="00DF7EB0" w:rsidP="000D0510">
            <w:pPr>
              <w:tabs>
                <w:tab w:val="left" w:pos="1110"/>
              </w:tabs>
              <w:jc w:val="both"/>
              <w:rPr>
                <w:sz w:val="20"/>
                <w:szCs w:val="20"/>
              </w:rPr>
            </w:pPr>
            <w:r w:rsidRPr="00DF7EB0">
              <w:rPr>
                <w:sz w:val="20"/>
                <w:szCs w:val="20"/>
              </w:rPr>
              <w:t xml:space="preserve">    Un ansamblu de specificaţii manipulate care favorizează un anumit contractant sugerează corupţie.</w:t>
            </w:r>
          </w:p>
          <w:p w:rsidR="00DF7EB0" w:rsidRPr="00DF7EB0" w:rsidRDefault="00DF7EB0" w:rsidP="00EF37BA">
            <w:pPr>
              <w:tabs>
                <w:tab w:val="left" w:pos="1110"/>
              </w:tabs>
              <w:rPr>
                <w:sz w:val="20"/>
                <w:szCs w:val="20"/>
              </w:rPr>
            </w:pPr>
          </w:p>
        </w:tc>
      </w:tr>
      <w:tr w:rsidR="00DF7EB0" w:rsidRPr="00DF7EB0" w:rsidTr="005B153E">
        <w:tc>
          <w:tcPr>
            <w:tcW w:w="3256" w:type="dxa"/>
          </w:tcPr>
          <w:p w:rsidR="00DF7EB0" w:rsidRPr="00DF7EB0" w:rsidRDefault="00DF7EB0" w:rsidP="00DF7EB0">
            <w:pPr>
              <w:pStyle w:val="ListParagraph1"/>
              <w:numPr>
                <w:ilvl w:val="0"/>
                <w:numId w:val="2"/>
              </w:numPr>
              <w:tabs>
                <w:tab w:val="left" w:pos="1110"/>
              </w:tabs>
              <w:spacing w:after="0" w:line="240" w:lineRule="auto"/>
              <w:jc w:val="both"/>
              <w:rPr>
                <w:rFonts w:asciiTheme="minorHAnsi" w:hAnsiTheme="minorHAnsi"/>
                <w:sz w:val="20"/>
                <w:szCs w:val="20"/>
              </w:rPr>
            </w:pPr>
            <w:r w:rsidRPr="00DF7EB0">
              <w:rPr>
                <w:rFonts w:asciiTheme="minorHAnsi" w:hAnsiTheme="minorHAnsi"/>
                <w:sz w:val="20"/>
                <w:szCs w:val="20"/>
                <w:lang w:val="ro-RO"/>
              </w:rPr>
              <w:t xml:space="preserve">In urma raspunsurilor la solicitarile de clarificari, cerintele din cadrul </w:t>
            </w:r>
            <w:r w:rsidRPr="00DF7EB0">
              <w:rPr>
                <w:rFonts w:asciiTheme="minorHAnsi" w:hAnsiTheme="minorHAnsi"/>
                <w:sz w:val="20"/>
                <w:szCs w:val="20"/>
                <w:lang w:val="ro-RO"/>
              </w:rPr>
              <w:lastRenderedPageBreak/>
              <w:t xml:space="preserve">Documentatiei de Atribuire au fost modificate astfel incat sa corespunda produselor/serviciilor/lucrarilor   oferite de catre contractor? </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Pr="00DF7EB0" w:rsidRDefault="00DF7EB0" w:rsidP="000D0510">
            <w:pPr>
              <w:pStyle w:val="CommentText"/>
              <w:rPr>
                <w:rFonts w:asciiTheme="minorHAnsi" w:hAnsiTheme="minorHAnsi"/>
                <w:b/>
                <w:bCs/>
                <w:lang w:val="ro-RO"/>
              </w:rPr>
            </w:pPr>
            <w:r w:rsidRPr="00DF7EB0">
              <w:rPr>
                <w:rFonts w:asciiTheme="minorHAnsi" w:hAnsiTheme="minorHAnsi"/>
                <w:b/>
                <w:bCs/>
              </w:rPr>
              <w:t>Sistem de fraudare – Manipularea specificaţiilor</w:t>
            </w:r>
          </w:p>
          <w:p w:rsidR="00DF7EB0" w:rsidRDefault="00DF7EB0" w:rsidP="000D0510">
            <w:pPr>
              <w:tabs>
                <w:tab w:val="left" w:pos="1110"/>
              </w:tabs>
              <w:rPr>
                <w:sz w:val="20"/>
                <w:szCs w:val="20"/>
              </w:rPr>
            </w:pPr>
          </w:p>
          <w:p w:rsidR="00614515" w:rsidRPr="00DF7EB0" w:rsidRDefault="00614515" w:rsidP="00614515">
            <w:pPr>
              <w:tabs>
                <w:tab w:val="left" w:pos="1110"/>
              </w:tabs>
              <w:rPr>
                <w:sz w:val="20"/>
                <w:szCs w:val="20"/>
              </w:rPr>
            </w:pPr>
          </w:p>
        </w:tc>
      </w:tr>
      <w:tr w:rsidR="00DF7EB0" w:rsidRPr="00DF7EB0" w:rsidTr="005B153E">
        <w:tc>
          <w:tcPr>
            <w:tcW w:w="3256" w:type="dxa"/>
          </w:tcPr>
          <w:p w:rsidR="00DF7EB0" w:rsidRPr="00614515" w:rsidRDefault="00DF7EB0" w:rsidP="00DF7EB0">
            <w:pPr>
              <w:pStyle w:val="ListParagraph1"/>
              <w:numPr>
                <w:ilvl w:val="0"/>
                <w:numId w:val="2"/>
              </w:numPr>
              <w:tabs>
                <w:tab w:val="left" w:pos="1110"/>
              </w:tabs>
              <w:spacing w:after="0" w:line="240" w:lineRule="auto"/>
              <w:jc w:val="both"/>
              <w:rPr>
                <w:rFonts w:asciiTheme="minorHAnsi" w:hAnsiTheme="minorHAnsi"/>
                <w:sz w:val="20"/>
                <w:szCs w:val="20"/>
                <w:lang w:val="ro-RO"/>
              </w:rPr>
            </w:pPr>
            <w:r w:rsidRPr="00DF7EB0">
              <w:rPr>
                <w:rFonts w:asciiTheme="minorHAnsi" w:hAnsiTheme="minorHAnsi"/>
                <w:sz w:val="20"/>
                <w:szCs w:val="20"/>
                <w:lang w:val="ro-RO"/>
              </w:rPr>
              <w:lastRenderedPageBreak/>
              <w:t xml:space="preserve">Cumpărătorul defineşte un articol folosind denumirea unei mărci comerciale în locul unei descrieri generice fără să folosească sintagma "sau echivalent" </w:t>
            </w:r>
            <w:r w:rsidRPr="00614515">
              <w:rPr>
                <w:rFonts w:asciiTheme="minorHAnsi" w:hAnsiTheme="minorHAnsi"/>
                <w:sz w:val="20"/>
                <w:szCs w:val="20"/>
                <w:lang w:val="ro-RO"/>
              </w:rPr>
              <w:t>sau fără să justifice necesitatea prin prisma unei incompatibilităţi tehnice?</w:t>
            </w:r>
          </w:p>
          <w:p w:rsidR="00DF7EB0" w:rsidRPr="00DF7EB0" w:rsidRDefault="00DF7EB0" w:rsidP="000D0510">
            <w:pPr>
              <w:tabs>
                <w:tab w:val="left" w:pos="1110"/>
              </w:tabs>
              <w:rPr>
                <w:sz w:val="20"/>
                <w:szCs w:val="20"/>
              </w:rPr>
            </w:pP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Default="00DF7EB0" w:rsidP="000D0510">
            <w:pPr>
              <w:pStyle w:val="CommentText"/>
              <w:rPr>
                <w:rFonts w:asciiTheme="minorHAnsi" w:hAnsiTheme="minorHAnsi"/>
                <w:b/>
                <w:bCs/>
              </w:rPr>
            </w:pPr>
            <w:r w:rsidRPr="00DF7EB0">
              <w:rPr>
                <w:rFonts w:asciiTheme="minorHAnsi" w:hAnsiTheme="minorHAnsi"/>
                <w:b/>
                <w:bCs/>
              </w:rPr>
              <w:t>Sistem de fraudare – Manipularea specificaţiilor</w:t>
            </w:r>
          </w:p>
          <w:p w:rsidR="00614515" w:rsidRDefault="00614515" w:rsidP="000D0510">
            <w:pPr>
              <w:pStyle w:val="CommentText"/>
              <w:rPr>
                <w:rFonts w:asciiTheme="minorHAnsi" w:hAnsiTheme="minorHAnsi"/>
                <w:b/>
                <w:bCs/>
              </w:rPr>
            </w:pPr>
          </w:p>
          <w:p w:rsidR="00DF7EB0" w:rsidRPr="00DF7EB0" w:rsidRDefault="00DF7EB0" w:rsidP="00614515">
            <w:pPr>
              <w:tabs>
                <w:tab w:val="left" w:pos="1110"/>
              </w:tabs>
              <w:rPr>
                <w:sz w:val="20"/>
                <w:szCs w:val="20"/>
              </w:rPr>
            </w:pPr>
          </w:p>
        </w:tc>
      </w:tr>
      <w:tr w:rsidR="00DF7EB0" w:rsidRPr="00DF7EB0" w:rsidTr="005B153E">
        <w:tc>
          <w:tcPr>
            <w:tcW w:w="3256" w:type="dxa"/>
          </w:tcPr>
          <w:p w:rsidR="00DF7EB0" w:rsidRPr="00DF7EB0" w:rsidRDefault="00DF7EB0" w:rsidP="00DF7EB0">
            <w:pPr>
              <w:pStyle w:val="ListParagraph1"/>
              <w:numPr>
                <w:ilvl w:val="0"/>
                <w:numId w:val="2"/>
              </w:numPr>
              <w:tabs>
                <w:tab w:val="left" w:pos="1110"/>
              </w:tabs>
              <w:spacing w:after="0" w:line="240" w:lineRule="auto"/>
              <w:jc w:val="both"/>
              <w:rPr>
                <w:rFonts w:asciiTheme="minorHAnsi" w:hAnsiTheme="minorHAnsi"/>
                <w:sz w:val="20"/>
                <w:szCs w:val="20"/>
                <w:lang w:val="ro-RO"/>
              </w:rPr>
            </w:pPr>
            <w:r w:rsidRPr="00DF7EB0">
              <w:rPr>
                <w:rFonts w:asciiTheme="minorHAnsi" w:hAnsiTheme="minorHAnsi"/>
                <w:sz w:val="20"/>
                <w:szCs w:val="20"/>
                <w:lang w:val="ro-RO"/>
              </w:rPr>
              <w:t>S-au primit contestatii relevante din partea celorlalţi ofertanţi în legatură cu factorii de risc identificati?</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Pr="00DF7EB0" w:rsidRDefault="00DF7EB0" w:rsidP="000D0510">
            <w:pPr>
              <w:pStyle w:val="CommentText"/>
              <w:rPr>
                <w:rFonts w:asciiTheme="minorHAnsi" w:hAnsiTheme="minorHAnsi"/>
                <w:b/>
                <w:bCs/>
                <w:lang w:val="ro-RO"/>
              </w:rPr>
            </w:pPr>
            <w:r w:rsidRPr="00DF7EB0">
              <w:rPr>
                <w:rFonts w:asciiTheme="minorHAnsi" w:hAnsiTheme="minorHAnsi"/>
                <w:b/>
                <w:bCs/>
              </w:rPr>
              <w:t>Sistem de fraudare – Manipularea specificaţiilor</w:t>
            </w:r>
          </w:p>
          <w:p w:rsidR="00DF7EB0" w:rsidRDefault="00DF7EB0" w:rsidP="000D0510">
            <w:pPr>
              <w:tabs>
                <w:tab w:val="left" w:pos="1110"/>
              </w:tabs>
              <w:rPr>
                <w:sz w:val="20"/>
                <w:szCs w:val="20"/>
              </w:rPr>
            </w:pPr>
          </w:p>
          <w:p w:rsidR="00614515" w:rsidRPr="00DF7EB0" w:rsidRDefault="00614515" w:rsidP="00614515">
            <w:pPr>
              <w:tabs>
                <w:tab w:val="left" w:pos="1110"/>
              </w:tabs>
              <w:rPr>
                <w:sz w:val="20"/>
                <w:szCs w:val="20"/>
              </w:rPr>
            </w:pPr>
          </w:p>
        </w:tc>
      </w:tr>
      <w:tr w:rsidR="00DF7EB0" w:rsidRPr="00DF7EB0" w:rsidTr="00121428">
        <w:tc>
          <w:tcPr>
            <w:tcW w:w="13994" w:type="dxa"/>
            <w:gridSpan w:val="4"/>
          </w:tcPr>
          <w:p w:rsidR="00DF7EB0" w:rsidRPr="00DF7EB0" w:rsidRDefault="00DF7EB0" w:rsidP="00DF7EB0">
            <w:pPr>
              <w:pStyle w:val="ListParagraph1"/>
              <w:numPr>
                <w:ilvl w:val="0"/>
                <w:numId w:val="1"/>
              </w:numPr>
              <w:tabs>
                <w:tab w:val="left" w:pos="1110"/>
              </w:tabs>
              <w:spacing w:after="0" w:line="240" w:lineRule="auto"/>
              <w:rPr>
                <w:rFonts w:asciiTheme="minorHAnsi" w:hAnsiTheme="minorHAnsi"/>
                <w:b/>
                <w:sz w:val="20"/>
                <w:szCs w:val="20"/>
              </w:rPr>
            </w:pPr>
            <w:r w:rsidRPr="00DF7EB0">
              <w:rPr>
                <w:rFonts w:asciiTheme="minorHAnsi" w:hAnsiTheme="minorHAnsi"/>
                <w:b/>
                <w:sz w:val="20"/>
                <w:szCs w:val="20"/>
              </w:rPr>
              <w:t>Indicatori de frauda asociati factorilor de risc de tip B si C</w:t>
            </w:r>
          </w:p>
        </w:tc>
      </w:tr>
      <w:tr w:rsidR="00DF7EB0" w:rsidRPr="00DF7EB0" w:rsidTr="005B153E">
        <w:tc>
          <w:tcPr>
            <w:tcW w:w="3256" w:type="dxa"/>
          </w:tcPr>
          <w:p w:rsidR="00DF7EB0" w:rsidRPr="00DF7EB0" w:rsidRDefault="00DF7EB0" w:rsidP="00DF7EB0">
            <w:pPr>
              <w:pStyle w:val="ListParagraph1"/>
              <w:numPr>
                <w:ilvl w:val="0"/>
                <w:numId w:val="3"/>
              </w:numPr>
              <w:tabs>
                <w:tab w:val="left" w:pos="1110"/>
              </w:tabs>
              <w:spacing w:after="0" w:line="240" w:lineRule="auto"/>
              <w:jc w:val="both"/>
              <w:rPr>
                <w:rFonts w:asciiTheme="minorHAnsi" w:hAnsiTheme="minorHAnsi"/>
                <w:sz w:val="20"/>
                <w:szCs w:val="20"/>
              </w:rPr>
            </w:pPr>
            <w:r w:rsidRPr="00DF7EB0">
              <w:rPr>
                <w:rFonts w:asciiTheme="minorHAnsi" w:hAnsiTheme="minorHAnsi"/>
                <w:sz w:val="20"/>
                <w:szCs w:val="20"/>
              </w:rPr>
              <w:t>Ofertantul castigator a fost favorizat pe parcursul evaluarii (i-au fost solicitate clarificari in mod preferential, a fost favorizat in aplicarea criteriilor de calificare si selectie/factorilor de evaluare)?</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Pr="00DF7EB0" w:rsidRDefault="00DF7EB0" w:rsidP="000D0510">
            <w:pPr>
              <w:autoSpaceDE w:val="0"/>
              <w:autoSpaceDN w:val="0"/>
              <w:adjustRightInd w:val="0"/>
              <w:spacing w:after="195"/>
              <w:contextualSpacing/>
              <w:jc w:val="both"/>
              <w:rPr>
                <w:b/>
                <w:bCs/>
                <w:sz w:val="20"/>
                <w:szCs w:val="20"/>
              </w:rPr>
            </w:pPr>
            <w:r w:rsidRPr="00DF7EB0">
              <w:rPr>
                <w:b/>
                <w:bCs/>
                <w:sz w:val="20"/>
                <w:szCs w:val="20"/>
              </w:rPr>
              <w:t>Sistem de fraudare – Manipularea ofertelor</w:t>
            </w:r>
          </w:p>
          <w:p w:rsidR="00DF7EB0" w:rsidRPr="00DF7EB0" w:rsidRDefault="00DF7EB0" w:rsidP="000D0510">
            <w:pPr>
              <w:pStyle w:val="ListParagraph1"/>
              <w:autoSpaceDE w:val="0"/>
              <w:autoSpaceDN w:val="0"/>
              <w:adjustRightInd w:val="0"/>
              <w:spacing w:after="0" w:line="240" w:lineRule="auto"/>
              <w:ind w:left="0"/>
              <w:jc w:val="both"/>
              <w:rPr>
                <w:rFonts w:asciiTheme="minorHAnsi" w:hAnsiTheme="minorHAnsi"/>
                <w:noProof w:val="0"/>
                <w:sz w:val="20"/>
                <w:szCs w:val="20"/>
              </w:rPr>
            </w:pPr>
            <w:r w:rsidRPr="00DF7EB0">
              <w:rPr>
                <w:rFonts w:asciiTheme="minorHAnsi" w:hAnsiTheme="minorHAnsi"/>
                <w:noProof w:val="0"/>
                <w:sz w:val="20"/>
                <w:szCs w:val="20"/>
              </w:rPr>
              <w:t>Descrierea sistemului</w:t>
            </w:r>
          </w:p>
          <w:p w:rsidR="00DF7EB0" w:rsidRDefault="00DF7EB0" w:rsidP="000D0510">
            <w:pPr>
              <w:pStyle w:val="ListParagraph1"/>
              <w:autoSpaceDE w:val="0"/>
              <w:autoSpaceDN w:val="0"/>
              <w:adjustRightInd w:val="0"/>
              <w:spacing w:after="0" w:line="240" w:lineRule="auto"/>
              <w:ind w:left="0"/>
              <w:jc w:val="both"/>
              <w:rPr>
                <w:rFonts w:asciiTheme="minorHAnsi" w:hAnsiTheme="minorHAnsi"/>
                <w:noProof w:val="0"/>
                <w:sz w:val="20"/>
                <w:szCs w:val="20"/>
              </w:rPr>
            </w:pPr>
            <w:r w:rsidRPr="00DF7EB0">
              <w:rPr>
                <w:rFonts w:asciiTheme="minorHAnsi" w:hAnsiTheme="minorHAnsi"/>
                <w:noProof w:val="0"/>
                <w:sz w:val="20"/>
                <w:szCs w:val="20"/>
              </w:rPr>
              <w:t>Într-o procedură de atribuire controlată insuficient, personalul însărcinat cu contractarea poate manipula ofertele după depunere, în vederea selectării unui contractant favorit (modificarea ofertelor, "pierderea" unor oferte, anularea unor oferte pe motivul unor presupuse erori conţinute în specificaţii etc.).</w:t>
            </w:r>
          </w:p>
          <w:p w:rsidR="00614515" w:rsidRDefault="00614515" w:rsidP="000D0510">
            <w:pPr>
              <w:pStyle w:val="ListParagraph1"/>
              <w:autoSpaceDE w:val="0"/>
              <w:autoSpaceDN w:val="0"/>
              <w:adjustRightInd w:val="0"/>
              <w:spacing w:after="0" w:line="240" w:lineRule="auto"/>
              <w:ind w:left="0"/>
              <w:jc w:val="both"/>
              <w:rPr>
                <w:rFonts w:asciiTheme="minorHAnsi" w:hAnsiTheme="minorHAnsi"/>
                <w:noProof w:val="0"/>
                <w:sz w:val="20"/>
                <w:szCs w:val="20"/>
              </w:rPr>
            </w:pPr>
          </w:p>
          <w:p w:rsidR="00DF7EB0" w:rsidRPr="00DF7EB0" w:rsidRDefault="00DF7EB0" w:rsidP="00614515">
            <w:pPr>
              <w:tabs>
                <w:tab w:val="left" w:pos="1110"/>
              </w:tabs>
              <w:rPr>
                <w:sz w:val="20"/>
                <w:szCs w:val="20"/>
              </w:rPr>
            </w:pPr>
          </w:p>
        </w:tc>
      </w:tr>
      <w:tr w:rsidR="00DF7EB0" w:rsidRPr="00DF7EB0" w:rsidTr="005B153E">
        <w:tc>
          <w:tcPr>
            <w:tcW w:w="3256" w:type="dxa"/>
          </w:tcPr>
          <w:p w:rsidR="00DF7EB0" w:rsidRPr="00DF7EB0" w:rsidRDefault="00DF7EB0" w:rsidP="00DF7EB0">
            <w:pPr>
              <w:pStyle w:val="ListParagraph1"/>
              <w:numPr>
                <w:ilvl w:val="0"/>
                <w:numId w:val="3"/>
              </w:numPr>
              <w:tabs>
                <w:tab w:val="left" w:pos="1110"/>
              </w:tabs>
              <w:spacing w:after="0" w:line="240" w:lineRule="auto"/>
              <w:jc w:val="both"/>
              <w:rPr>
                <w:rFonts w:asciiTheme="minorHAnsi" w:hAnsiTheme="minorHAnsi"/>
                <w:sz w:val="20"/>
                <w:szCs w:val="20"/>
              </w:rPr>
            </w:pPr>
            <w:r w:rsidRPr="00DF7EB0">
              <w:rPr>
                <w:rFonts w:asciiTheme="minorHAnsi" w:hAnsiTheme="minorHAnsi"/>
                <w:sz w:val="20"/>
                <w:szCs w:val="20"/>
              </w:rPr>
              <w:lastRenderedPageBreak/>
              <w:t>Exis</w:t>
            </w:r>
            <w:r w:rsidRPr="00614515">
              <w:rPr>
                <w:rFonts w:asciiTheme="minorHAnsi" w:hAnsiTheme="minorHAnsi"/>
                <w:sz w:val="20"/>
                <w:szCs w:val="20"/>
              </w:rPr>
              <w:t xml:space="preserve">ta o </w:t>
            </w:r>
            <w:r w:rsidRPr="00614515">
              <w:rPr>
                <w:rFonts w:asciiTheme="minorHAnsi" w:hAnsiTheme="minorHAnsi"/>
                <w:sz w:val="20"/>
                <w:szCs w:val="20"/>
                <w:lang w:val="ro-RO"/>
              </w:rPr>
              <w:t>configuraţie anormală a ofertelor (de exemplu, ofert</w:t>
            </w:r>
            <w:r w:rsidRPr="00DF7EB0">
              <w:rPr>
                <w:rFonts w:asciiTheme="minorHAnsi" w:hAnsiTheme="minorHAnsi"/>
                <w:sz w:val="20"/>
                <w:szCs w:val="20"/>
                <w:lang w:val="ro-RO"/>
              </w:rPr>
              <w:t>ele sunt separate de procentaje exacte, oferta câştigătoare este cu puţin sub pragul de preţ acceptat, se încadrează exact în bugetul alocat, exista diferenţe semnificative intre oferta castigatoare si celelalte oferte depuse)?</w:t>
            </w:r>
          </w:p>
          <w:p w:rsidR="00DF7EB0" w:rsidRPr="00DF7EB0" w:rsidRDefault="00DF7EB0" w:rsidP="000D0510">
            <w:pPr>
              <w:tabs>
                <w:tab w:val="left" w:pos="1110"/>
              </w:tabs>
              <w:jc w:val="both"/>
              <w:rPr>
                <w:sz w:val="20"/>
                <w:szCs w:val="20"/>
              </w:rPr>
            </w:pP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Pr="00DF7EB0" w:rsidRDefault="00DF7EB0" w:rsidP="000D0510">
            <w:pPr>
              <w:tabs>
                <w:tab w:val="left" w:pos="1110"/>
              </w:tabs>
              <w:rPr>
                <w:b/>
                <w:bCs/>
                <w:sz w:val="20"/>
                <w:szCs w:val="20"/>
              </w:rPr>
            </w:pPr>
            <w:r w:rsidRPr="00DF7EB0">
              <w:rPr>
                <w:b/>
                <w:bCs/>
                <w:sz w:val="20"/>
                <w:szCs w:val="20"/>
              </w:rPr>
              <w:t>Sistem de fraudare Divulgarea datelor referitoare la oferte</w:t>
            </w:r>
          </w:p>
          <w:p w:rsidR="00DF7EB0" w:rsidRPr="00DF7EB0" w:rsidRDefault="00DF7EB0" w:rsidP="000D0510">
            <w:pPr>
              <w:tabs>
                <w:tab w:val="left" w:pos="1110"/>
              </w:tabs>
              <w:rPr>
                <w:sz w:val="20"/>
                <w:szCs w:val="20"/>
              </w:rPr>
            </w:pPr>
            <w:r w:rsidRPr="00DF7EB0">
              <w:rPr>
                <w:sz w:val="20"/>
                <w:szCs w:val="20"/>
              </w:rPr>
              <w:t>Descrierea sistemului</w:t>
            </w:r>
          </w:p>
          <w:p w:rsidR="00DF7EB0" w:rsidRDefault="00DF7EB0" w:rsidP="00121428">
            <w:pPr>
              <w:tabs>
                <w:tab w:val="left" w:pos="1110"/>
              </w:tabs>
              <w:rPr>
                <w:sz w:val="20"/>
                <w:szCs w:val="20"/>
              </w:rPr>
            </w:pPr>
            <w:r w:rsidRPr="00DF7EB0">
              <w:rPr>
                <w:sz w:val="20"/>
                <w:szCs w:val="20"/>
              </w:rPr>
              <w:t>Personalul însărcinat cu contractarea, redactarea proiectului sau evaluarea ofertelor poate divulga unui ofertant favorit informaţii confidenţiale, precum bugete estimate, soluţii preferate sau date privind ofertele concurente, permiţându-i astfel să formuleze o propunere tehnică sau financiară.</w:t>
            </w:r>
          </w:p>
          <w:p w:rsidR="00614515" w:rsidRPr="00DF7EB0" w:rsidRDefault="00614515" w:rsidP="00EF37BA">
            <w:pPr>
              <w:tabs>
                <w:tab w:val="left" w:pos="1110"/>
              </w:tabs>
              <w:rPr>
                <w:sz w:val="20"/>
                <w:szCs w:val="20"/>
              </w:rPr>
            </w:pPr>
          </w:p>
        </w:tc>
      </w:tr>
      <w:tr w:rsidR="00DF7EB0" w:rsidRPr="00DF7EB0" w:rsidTr="005B153E">
        <w:tc>
          <w:tcPr>
            <w:tcW w:w="3256" w:type="dxa"/>
          </w:tcPr>
          <w:p w:rsidR="00DF7EB0" w:rsidRPr="00DF7EB0" w:rsidRDefault="00DF7EB0" w:rsidP="00DF7EB0">
            <w:pPr>
              <w:pStyle w:val="ListParagraph1"/>
              <w:numPr>
                <w:ilvl w:val="0"/>
                <w:numId w:val="3"/>
              </w:numPr>
              <w:tabs>
                <w:tab w:val="left" w:pos="1110"/>
              </w:tabs>
              <w:spacing w:after="0" w:line="240" w:lineRule="auto"/>
              <w:jc w:val="both"/>
              <w:rPr>
                <w:rFonts w:asciiTheme="minorHAnsi" w:hAnsiTheme="minorHAnsi"/>
                <w:sz w:val="20"/>
                <w:szCs w:val="20"/>
              </w:rPr>
            </w:pPr>
            <w:r w:rsidRPr="00DF7EB0">
              <w:rPr>
                <w:rFonts w:asciiTheme="minorHAnsi" w:hAnsiTheme="minorHAnsi"/>
                <w:sz w:val="20"/>
                <w:szCs w:val="20"/>
                <w:lang w:val="ro-RO"/>
              </w:rPr>
              <w:t>Oferta castigato</w:t>
            </w:r>
            <w:r w:rsidRPr="00614515">
              <w:rPr>
                <w:rFonts w:asciiTheme="minorHAnsi" w:hAnsiTheme="minorHAnsi"/>
                <w:sz w:val="20"/>
                <w:szCs w:val="20"/>
                <w:lang w:val="ro-RO"/>
              </w:rPr>
              <w:t>are pare a fi nejustificat de scăzută</w:t>
            </w:r>
            <w:r w:rsidRPr="00DF7EB0">
              <w:rPr>
                <w:rFonts w:asciiTheme="minorHAnsi" w:hAnsiTheme="minorHAnsi"/>
                <w:sz w:val="20"/>
                <w:szCs w:val="20"/>
                <w:lang w:val="ro-RO"/>
              </w:rPr>
              <w:t xml:space="preserve"> pentru anumite activităţi existand un risc de majorare a valorii contractului ulterior atribuirii acestuia precum si un risc de renuntare la anumite activitati din cadrul contractului?</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Pr="00DF7EB0" w:rsidRDefault="00DF7EB0" w:rsidP="000D0510">
            <w:pPr>
              <w:tabs>
                <w:tab w:val="left" w:pos="1110"/>
              </w:tabs>
              <w:jc w:val="both"/>
              <w:rPr>
                <w:b/>
                <w:bCs/>
                <w:sz w:val="20"/>
                <w:szCs w:val="20"/>
              </w:rPr>
            </w:pPr>
            <w:r w:rsidRPr="00DF7EB0">
              <w:rPr>
                <w:b/>
                <w:bCs/>
                <w:sz w:val="20"/>
                <w:szCs w:val="20"/>
              </w:rPr>
              <w:t>Sistem de fraudare – Oferte discrepante</w:t>
            </w:r>
          </w:p>
          <w:p w:rsidR="00DF7EB0" w:rsidRPr="00DF7EB0" w:rsidRDefault="00DF7EB0" w:rsidP="000D0510">
            <w:pPr>
              <w:tabs>
                <w:tab w:val="left" w:pos="1110"/>
              </w:tabs>
              <w:jc w:val="both"/>
              <w:rPr>
                <w:sz w:val="20"/>
                <w:szCs w:val="20"/>
              </w:rPr>
            </w:pPr>
            <w:r w:rsidRPr="00DF7EB0">
              <w:rPr>
                <w:sz w:val="20"/>
                <w:szCs w:val="20"/>
              </w:rPr>
              <w:t>Descrierea sistemului</w:t>
            </w:r>
          </w:p>
          <w:p w:rsidR="00DF7EB0" w:rsidRPr="00DF7EB0" w:rsidRDefault="00DF7EB0" w:rsidP="000D0510">
            <w:pPr>
              <w:tabs>
                <w:tab w:val="left" w:pos="1110"/>
              </w:tabs>
              <w:jc w:val="both"/>
              <w:rPr>
                <w:sz w:val="20"/>
                <w:szCs w:val="20"/>
              </w:rPr>
            </w:pPr>
            <w:r w:rsidRPr="00DF7EB0">
              <w:rPr>
                <w:sz w:val="20"/>
                <w:szCs w:val="20"/>
              </w:rPr>
              <w:t xml:space="preserve">    În acest sistem de fraudare, personalul responsabil pentru contractare furnizează unui ofertant favorit informaţii confidenţiale indisponibile celorlalţi ofertanţi, potrivit cărora, de exemplu, una sau mai multe activităţi prevăzute într-o cerere de oferte nu vor fi realizate în cadrul contractului (unele activităţi pot fi formulate în termeni vagi sau pot fi prea dificile, iar ofertantul favorit este instruit cum să liciteze). Astfel de informaţii permit firmei favorizate să depună o ofertă având un preţ mult mai redus faţă de cel al celorlalţi participanţi, oferind un preţ foarte scăzut pentru activitatea care nu va fi inclusă în contractul final. În cazul acordurilor-cadru, acest aspect </w:t>
            </w:r>
            <w:r w:rsidRPr="00DF7EB0">
              <w:rPr>
                <w:sz w:val="20"/>
                <w:szCs w:val="20"/>
              </w:rPr>
              <w:lastRenderedPageBreak/>
              <w:t>trebuie analizat în corelare cu contractele subsecvente. Depunerea de oferte discrepante este unul dintre cele mai eficiente sisteme de trucare a licitaţiilor, manipularea nefiind atât de evidentă precum în alte sisteme utilizate frecvent, cum ar fi achiziţiile nejustificate dintr-o sursă unică.</w:t>
            </w:r>
          </w:p>
          <w:p w:rsidR="00DF7EB0" w:rsidRPr="00DF7EB0" w:rsidRDefault="00DF7EB0" w:rsidP="00614515">
            <w:pPr>
              <w:tabs>
                <w:tab w:val="left" w:pos="1110"/>
              </w:tabs>
              <w:rPr>
                <w:sz w:val="20"/>
                <w:szCs w:val="20"/>
              </w:rPr>
            </w:pPr>
          </w:p>
        </w:tc>
      </w:tr>
      <w:tr w:rsidR="00DF7EB0" w:rsidRPr="00DF7EB0" w:rsidTr="005B153E">
        <w:tc>
          <w:tcPr>
            <w:tcW w:w="3256" w:type="dxa"/>
          </w:tcPr>
          <w:p w:rsidR="00DF7EB0" w:rsidRPr="00DF7EB0" w:rsidRDefault="00DF7EB0" w:rsidP="00DF7EB0">
            <w:pPr>
              <w:pStyle w:val="ListParagraph1"/>
              <w:numPr>
                <w:ilvl w:val="0"/>
                <w:numId w:val="3"/>
              </w:numPr>
              <w:tabs>
                <w:tab w:val="left" w:pos="1110"/>
              </w:tabs>
              <w:spacing w:after="0" w:line="240" w:lineRule="auto"/>
              <w:jc w:val="both"/>
              <w:rPr>
                <w:rFonts w:asciiTheme="minorHAnsi" w:hAnsiTheme="minorHAnsi"/>
                <w:sz w:val="20"/>
                <w:szCs w:val="20"/>
                <w:lang w:val="ro-RO"/>
              </w:rPr>
            </w:pPr>
            <w:r w:rsidRPr="00DF7EB0">
              <w:rPr>
                <w:rFonts w:asciiTheme="minorHAnsi" w:hAnsiTheme="minorHAnsi"/>
                <w:sz w:val="20"/>
                <w:szCs w:val="20"/>
                <w:lang w:val="ro-RO"/>
              </w:rPr>
              <w:lastRenderedPageBreak/>
              <w:t>Există indicii cu privire la modificarea ofertelor după depunerea acestora</w:t>
            </w:r>
            <w:r w:rsidRPr="00DF7EB0">
              <w:rPr>
                <w:rFonts w:asciiTheme="minorHAnsi" w:hAnsiTheme="minorHAnsi"/>
                <w:sz w:val="20"/>
                <w:szCs w:val="20"/>
              </w:rPr>
              <w:t>?</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Default="00DF7EB0" w:rsidP="000D0510">
            <w:pPr>
              <w:autoSpaceDE w:val="0"/>
              <w:autoSpaceDN w:val="0"/>
              <w:adjustRightInd w:val="0"/>
              <w:spacing w:after="195"/>
              <w:contextualSpacing/>
              <w:jc w:val="both"/>
              <w:rPr>
                <w:b/>
                <w:bCs/>
                <w:sz w:val="20"/>
                <w:szCs w:val="20"/>
              </w:rPr>
            </w:pPr>
            <w:r w:rsidRPr="00DF7EB0">
              <w:rPr>
                <w:b/>
                <w:bCs/>
                <w:sz w:val="20"/>
                <w:szCs w:val="20"/>
              </w:rPr>
              <w:t>Sistem de fraudare – Manipularea ofertelor</w:t>
            </w:r>
          </w:p>
          <w:p w:rsidR="00614515" w:rsidRDefault="00614515" w:rsidP="000D0510">
            <w:pPr>
              <w:autoSpaceDE w:val="0"/>
              <w:autoSpaceDN w:val="0"/>
              <w:adjustRightInd w:val="0"/>
              <w:spacing w:after="195"/>
              <w:contextualSpacing/>
              <w:jc w:val="both"/>
              <w:rPr>
                <w:b/>
                <w:bCs/>
                <w:sz w:val="20"/>
                <w:szCs w:val="20"/>
              </w:rPr>
            </w:pPr>
          </w:p>
          <w:p w:rsidR="00DF7EB0" w:rsidRPr="00DF7EB0" w:rsidRDefault="00DF7EB0" w:rsidP="00614515">
            <w:pPr>
              <w:tabs>
                <w:tab w:val="left" w:pos="1110"/>
              </w:tabs>
              <w:rPr>
                <w:sz w:val="20"/>
                <w:szCs w:val="20"/>
              </w:rPr>
            </w:pPr>
          </w:p>
        </w:tc>
      </w:tr>
      <w:tr w:rsidR="00DF7EB0" w:rsidRPr="00DF7EB0" w:rsidTr="005B153E">
        <w:tc>
          <w:tcPr>
            <w:tcW w:w="3256" w:type="dxa"/>
          </w:tcPr>
          <w:p w:rsidR="00DF7EB0" w:rsidRPr="00DF7EB0" w:rsidRDefault="00DF7EB0" w:rsidP="00DF7EB0">
            <w:pPr>
              <w:pStyle w:val="ListParagraph1"/>
              <w:numPr>
                <w:ilvl w:val="0"/>
                <w:numId w:val="3"/>
              </w:numPr>
              <w:tabs>
                <w:tab w:val="left" w:pos="1110"/>
              </w:tabs>
              <w:spacing w:after="0" w:line="240" w:lineRule="auto"/>
              <w:jc w:val="both"/>
              <w:rPr>
                <w:rFonts w:asciiTheme="minorHAnsi" w:hAnsiTheme="minorHAnsi"/>
                <w:sz w:val="20"/>
                <w:szCs w:val="20"/>
              </w:rPr>
            </w:pPr>
            <w:r w:rsidRPr="00DF7EB0">
              <w:rPr>
                <w:rFonts w:asciiTheme="minorHAnsi" w:hAnsiTheme="minorHAnsi"/>
                <w:sz w:val="20"/>
                <w:szCs w:val="20"/>
                <w:lang w:val="ro-RO"/>
              </w:rPr>
              <w:t>S-au primit contestatii relevante din partea celorlalţi ofertanţi în legatura cu factorii de risc identificati?</w:t>
            </w:r>
          </w:p>
          <w:p w:rsidR="00DF7EB0" w:rsidRPr="00DF7EB0" w:rsidRDefault="00DF7EB0" w:rsidP="000D0510">
            <w:pPr>
              <w:tabs>
                <w:tab w:val="left" w:pos="1110"/>
              </w:tabs>
              <w:jc w:val="both"/>
              <w:rPr>
                <w:sz w:val="20"/>
                <w:szCs w:val="20"/>
              </w:rPr>
            </w:pP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Pr="00DF7EB0" w:rsidRDefault="00DF7EB0" w:rsidP="000D0510">
            <w:pPr>
              <w:autoSpaceDE w:val="0"/>
              <w:autoSpaceDN w:val="0"/>
              <w:adjustRightInd w:val="0"/>
              <w:spacing w:after="195"/>
              <w:contextualSpacing/>
              <w:jc w:val="both"/>
              <w:rPr>
                <w:b/>
                <w:bCs/>
                <w:sz w:val="20"/>
                <w:szCs w:val="20"/>
              </w:rPr>
            </w:pPr>
            <w:r w:rsidRPr="00DF7EB0">
              <w:rPr>
                <w:b/>
                <w:bCs/>
                <w:sz w:val="20"/>
                <w:szCs w:val="20"/>
              </w:rPr>
              <w:t>Sistem de fraudare – Manipularea ofertelor</w:t>
            </w:r>
          </w:p>
          <w:p w:rsidR="00614515" w:rsidRPr="00DF7EB0" w:rsidRDefault="00614515" w:rsidP="00EF37BA">
            <w:pPr>
              <w:tabs>
                <w:tab w:val="left" w:pos="1110"/>
              </w:tabs>
              <w:rPr>
                <w:sz w:val="20"/>
                <w:szCs w:val="20"/>
              </w:rPr>
            </w:pPr>
          </w:p>
        </w:tc>
      </w:tr>
      <w:tr w:rsidR="00DF7EB0" w:rsidRPr="00DF7EB0" w:rsidTr="005B153E">
        <w:tc>
          <w:tcPr>
            <w:tcW w:w="3256" w:type="dxa"/>
          </w:tcPr>
          <w:p w:rsidR="00DF7EB0" w:rsidRPr="00DF7EB0" w:rsidRDefault="00DF7EB0" w:rsidP="00DF7EB0">
            <w:pPr>
              <w:pStyle w:val="ListParagraph1"/>
              <w:numPr>
                <w:ilvl w:val="0"/>
                <w:numId w:val="3"/>
              </w:numPr>
              <w:tabs>
                <w:tab w:val="left" w:pos="1110"/>
              </w:tabs>
              <w:spacing w:after="0" w:line="240" w:lineRule="auto"/>
              <w:jc w:val="both"/>
              <w:rPr>
                <w:rFonts w:asciiTheme="minorHAnsi" w:hAnsiTheme="minorHAnsi"/>
                <w:sz w:val="20"/>
                <w:szCs w:val="20"/>
              </w:rPr>
            </w:pPr>
            <w:r w:rsidRPr="00DF7EB0">
              <w:rPr>
                <w:rFonts w:asciiTheme="minorHAnsi" w:hAnsiTheme="minorHAnsi"/>
                <w:sz w:val="20"/>
                <w:szCs w:val="20"/>
              </w:rPr>
              <w:t>In cazul in care procedura a fost reluata cu reestimarea valorii contractului, toti ofertantii mentin preturile ridicate prin comparatie cu noua valoare estimata a acestuia?</w:t>
            </w:r>
          </w:p>
          <w:p w:rsidR="00DF7EB0" w:rsidRPr="00DF7EB0" w:rsidRDefault="00DF7EB0" w:rsidP="000D0510">
            <w:pPr>
              <w:tabs>
                <w:tab w:val="left" w:pos="1110"/>
              </w:tabs>
              <w:jc w:val="both"/>
              <w:rPr>
                <w:sz w:val="20"/>
                <w:szCs w:val="20"/>
              </w:rPr>
            </w:pPr>
          </w:p>
          <w:p w:rsidR="00DF7EB0" w:rsidRPr="00DF7EB0" w:rsidRDefault="00DF7EB0" w:rsidP="000D0510">
            <w:pPr>
              <w:tabs>
                <w:tab w:val="left" w:pos="1110"/>
              </w:tabs>
              <w:jc w:val="both"/>
              <w:rPr>
                <w:sz w:val="20"/>
                <w:szCs w:val="20"/>
              </w:rPr>
            </w:pPr>
          </w:p>
          <w:p w:rsidR="00DF7EB0" w:rsidRPr="00DF7EB0" w:rsidRDefault="00DF7EB0" w:rsidP="000D0510">
            <w:pPr>
              <w:tabs>
                <w:tab w:val="left" w:pos="1110"/>
              </w:tabs>
              <w:jc w:val="both"/>
              <w:rPr>
                <w:sz w:val="20"/>
                <w:szCs w:val="20"/>
              </w:rPr>
            </w:pP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Pr="00DF7EB0" w:rsidRDefault="00DF7EB0" w:rsidP="000D0510">
            <w:pPr>
              <w:pStyle w:val="CommentText"/>
              <w:jc w:val="both"/>
              <w:rPr>
                <w:rFonts w:asciiTheme="minorHAnsi" w:hAnsiTheme="minorHAnsi"/>
                <w:b/>
                <w:bCs/>
              </w:rPr>
            </w:pPr>
            <w:r w:rsidRPr="00DF7EB0">
              <w:rPr>
                <w:rFonts w:asciiTheme="minorHAnsi" w:hAnsiTheme="minorHAnsi"/>
                <w:b/>
                <w:bCs/>
              </w:rPr>
              <w:t>Sistem de fraudare – Împărţirea pieţelor</w:t>
            </w:r>
          </w:p>
          <w:p w:rsidR="00DF7EB0" w:rsidRPr="00DF7EB0" w:rsidRDefault="00DF7EB0" w:rsidP="000D0510">
            <w:pPr>
              <w:pStyle w:val="CommentText"/>
              <w:jc w:val="both"/>
              <w:rPr>
                <w:rFonts w:asciiTheme="minorHAnsi" w:hAnsiTheme="minorHAnsi"/>
                <w:b/>
                <w:bCs/>
              </w:rPr>
            </w:pPr>
          </w:p>
          <w:p w:rsidR="00DF7EB0" w:rsidRPr="00DF7EB0" w:rsidRDefault="00DF7EB0" w:rsidP="000D0510">
            <w:pPr>
              <w:autoSpaceDE w:val="0"/>
              <w:autoSpaceDN w:val="0"/>
              <w:adjustRightInd w:val="0"/>
              <w:jc w:val="both"/>
              <w:rPr>
                <w:sz w:val="20"/>
                <w:szCs w:val="20"/>
              </w:rPr>
            </w:pPr>
            <w:r w:rsidRPr="00DF7EB0">
              <w:rPr>
                <w:sz w:val="20"/>
                <w:szCs w:val="20"/>
              </w:rPr>
              <w:t>Descrierea sistemului</w:t>
            </w:r>
          </w:p>
          <w:p w:rsidR="00DF7EB0" w:rsidRPr="00DF7EB0" w:rsidRDefault="00DF7EB0" w:rsidP="000D0510">
            <w:pPr>
              <w:pStyle w:val="CommentText"/>
              <w:jc w:val="both"/>
              <w:rPr>
                <w:rFonts w:asciiTheme="minorHAnsi" w:hAnsiTheme="minorHAnsi"/>
                <w:b/>
                <w:bCs/>
              </w:rPr>
            </w:pPr>
          </w:p>
          <w:p w:rsidR="00DF7EB0" w:rsidRPr="00DF7EB0" w:rsidRDefault="00DF7EB0" w:rsidP="000D0510">
            <w:pPr>
              <w:autoSpaceDE w:val="0"/>
              <w:autoSpaceDN w:val="0"/>
              <w:adjustRightInd w:val="0"/>
              <w:jc w:val="both"/>
              <w:rPr>
                <w:sz w:val="20"/>
                <w:szCs w:val="20"/>
              </w:rPr>
            </w:pPr>
            <w:r w:rsidRPr="00DF7EB0">
              <w:rPr>
                <w:sz w:val="20"/>
                <w:szCs w:val="20"/>
              </w:rPr>
              <w:t xml:space="preserve">Întreprinderile participante la înţelegere pot împărţi pieţe sau linii de producţie sau pot conveni fie să nu concureze în propriile zone de influenţă, fie să o facă prin măsuri de cooperare secretă, precum depunerea de oferte de curtoazie exclusiv. Uneori, la sistemele de cooperare secretă participă angajaţi - având uneori interese financiare în </w:t>
            </w:r>
            <w:r w:rsidRPr="00DF7EB0">
              <w:rPr>
                <w:sz w:val="20"/>
                <w:szCs w:val="20"/>
              </w:rPr>
              <w:lastRenderedPageBreak/>
              <w:t>întreprinderea "concurentă" - care primesc o cotă din preţurile majorate artificial.</w:t>
            </w:r>
          </w:p>
          <w:p w:rsidR="00DF7EB0" w:rsidRPr="00DF7EB0" w:rsidRDefault="00DF7EB0" w:rsidP="00614515">
            <w:pPr>
              <w:tabs>
                <w:tab w:val="left" w:pos="1110"/>
              </w:tabs>
              <w:rPr>
                <w:sz w:val="20"/>
                <w:szCs w:val="20"/>
              </w:rPr>
            </w:pPr>
          </w:p>
        </w:tc>
      </w:tr>
      <w:tr w:rsidR="00DF7EB0" w:rsidRPr="00DF7EB0" w:rsidTr="005B153E">
        <w:tc>
          <w:tcPr>
            <w:tcW w:w="3256" w:type="dxa"/>
          </w:tcPr>
          <w:p w:rsidR="00DF7EB0" w:rsidRPr="00DF7EB0" w:rsidRDefault="00DF7EB0" w:rsidP="00DF7EB0">
            <w:pPr>
              <w:pStyle w:val="ListParagraph1"/>
              <w:numPr>
                <w:ilvl w:val="0"/>
                <w:numId w:val="3"/>
              </w:numPr>
              <w:tabs>
                <w:tab w:val="left" w:pos="1110"/>
              </w:tabs>
              <w:spacing w:after="0" w:line="240" w:lineRule="auto"/>
              <w:rPr>
                <w:rFonts w:asciiTheme="minorHAnsi" w:hAnsiTheme="minorHAnsi"/>
                <w:sz w:val="20"/>
                <w:szCs w:val="20"/>
              </w:rPr>
            </w:pPr>
            <w:r w:rsidRPr="00DF7EB0">
              <w:rPr>
                <w:rFonts w:asciiTheme="minorHAnsi" w:hAnsiTheme="minorHAnsi"/>
                <w:sz w:val="20"/>
                <w:szCs w:val="20"/>
              </w:rPr>
              <w:lastRenderedPageBreak/>
              <w:t xml:space="preserve">Ofertantii respinsi nu pot fi localizati pe internet sau nu sunt inregistrati la Registrul Comertului? </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Default="00DF7EB0" w:rsidP="000D0510">
            <w:pPr>
              <w:pStyle w:val="CommentText"/>
              <w:jc w:val="both"/>
              <w:rPr>
                <w:rFonts w:asciiTheme="minorHAnsi" w:hAnsiTheme="minorHAnsi"/>
                <w:b/>
                <w:bCs/>
              </w:rPr>
            </w:pPr>
            <w:r w:rsidRPr="00DF7EB0">
              <w:rPr>
                <w:rFonts w:asciiTheme="minorHAnsi" w:hAnsiTheme="minorHAnsi"/>
                <w:b/>
                <w:bCs/>
              </w:rPr>
              <w:t>Sistem de fraudare – Împărţirea pieţelor</w:t>
            </w:r>
          </w:p>
          <w:p w:rsidR="00614515" w:rsidRDefault="00614515" w:rsidP="000D0510">
            <w:pPr>
              <w:pStyle w:val="CommentText"/>
              <w:jc w:val="both"/>
              <w:rPr>
                <w:rFonts w:asciiTheme="minorHAnsi" w:hAnsiTheme="minorHAnsi"/>
                <w:b/>
                <w:bCs/>
              </w:rPr>
            </w:pPr>
          </w:p>
          <w:p w:rsidR="00DF7EB0" w:rsidRPr="00DF7EB0" w:rsidRDefault="00DF7EB0" w:rsidP="00EF37BA">
            <w:pPr>
              <w:tabs>
                <w:tab w:val="left" w:pos="1110"/>
              </w:tabs>
              <w:rPr>
                <w:sz w:val="20"/>
                <w:szCs w:val="20"/>
              </w:rPr>
            </w:pPr>
          </w:p>
        </w:tc>
      </w:tr>
      <w:tr w:rsidR="00DF7EB0" w:rsidRPr="00DF7EB0" w:rsidTr="005B153E">
        <w:tc>
          <w:tcPr>
            <w:tcW w:w="3256" w:type="dxa"/>
          </w:tcPr>
          <w:p w:rsidR="00DF7EB0" w:rsidRPr="00DF7EB0" w:rsidRDefault="00DF7EB0" w:rsidP="00614515">
            <w:pPr>
              <w:pStyle w:val="ListParagraph1"/>
              <w:numPr>
                <w:ilvl w:val="0"/>
                <w:numId w:val="3"/>
              </w:numPr>
              <w:tabs>
                <w:tab w:val="left" w:pos="1110"/>
              </w:tabs>
              <w:spacing w:after="0" w:line="240" w:lineRule="auto"/>
              <w:jc w:val="both"/>
              <w:rPr>
                <w:rFonts w:asciiTheme="minorHAnsi" w:hAnsiTheme="minorHAnsi"/>
                <w:sz w:val="20"/>
                <w:szCs w:val="20"/>
              </w:rPr>
            </w:pPr>
            <w:r w:rsidRPr="00DF7EB0">
              <w:rPr>
                <w:rFonts w:asciiTheme="minorHAnsi" w:hAnsiTheme="minorHAnsi"/>
                <w:sz w:val="20"/>
                <w:szCs w:val="20"/>
              </w:rPr>
              <w:t>Exista elemente/informatii la ni</w:t>
            </w:r>
            <w:r w:rsidRPr="00614515">
              <w:rPr>
                <w:rFonts w:asciiTheme="minorHAnsi" w:hAnsiTheme="minorHAnsi"/>
                <w:sz w:val="20"/>
                <w:szCs w:val="20"/>
              </w:rPr>
              <w:t xml:space="preserve">velul AM POS </w:t>
            </w:r>
            <w:r w:rsidR="00614515" w:rsidRPr="00614515">
              <w:rPr>
                <w:rFonts w:asciiTheme="minorHAnsi" w:hAnsiTheme="minorHAnsi"/>
                <w:sz w:val="20"/>
                <w:szCs w:val="20"/>
              </w:rPr>
              <w:t xml:space="preserve">CCE / OI Cercetare </w:t>
            </w:r>
            <w:r w:rsidRPr="00614515">
              <w:rPr>
                <w:rFonts w:asciiTheme="minorHAnsi" w:hAnsiTheme="minorHAnsi"/>
                <w:sz w:val="20"/>
                <w:szCs w:val="20"/>
              </w:rPr>
              <w:t>potrivit caror</w:t>
            </w:r>
            <w:r w:rsidRPr="00DF7EB0">
              <w:rPr>
                <w:rFonts w:asciiTheme="minorHAnsi" w:hAnsiTheme="minorHAnsi"/>
                <w:sz w:val="20"/>
                <w:szCs w:val="20"/>
              </w:rPr>
              <w:t xml:space="preserve">a unele oferte au fost deschise in avans (in cazul in care exista un decalaj intre data limita de depunere a ofertelor si data deschiderii acestora)?  </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Default="00DF7EB0" w:rsidP="000D0510">
            <w:pPr>
              <w:tabs>
                <w:tab w:val="left" w:pos="1110"/>
              </w:tabs>
              <w:rPr>
                <w:b/>
                <w:bCs/>
                <w:sz w:val="20"/>
                <w:szCs w:val="20"/>
              </w:rPr>
            </w:pPr>
            <w:r w:rsidRPr="00DF7EB0">
              <w:rPr>
                <w:b/>
                <w:bCs/>
                <w:sz w:val="20"/>
                <w:szCs w:val="20"/>
              </w:rPr>
              <w:t>Sistem de fraudare - Divulgarea datelor referitoare la oferte</w:t>
            </w:r>
          </w:p>
          <w:p w:rsidR="00614515" w:rsidRPr="00DF7EB0" w:rsidRDefault="00614515" w:rsidP="00614515">
            <w:pPr>
              <w:tabs>
                <w:tab w:val="left" w:pos="1110"/>
              </w:tabs>
              <w:rPr>
                <w:sz w:val="20"/>
                <w:szCs w:val="20"/>
              </w:rPr>
            </w:pPr>
            <w:r>
              <w:rPr>
                <w:color w:val="FF0000"/>
                <w:sz w:val="20"/>
                <w:szCs w:val="20"/>
              </w:rPr>
              <w:t xml:space="preserve"> </w:t>
            </w:r>
          </w:p>
        </w:tc>
      </w:tr>
      <w:tr w:rsidR="00DF7EB0" w:rsidRPr="00DF7EB0" w:rsidTr="005B153E">
        <w:tc>
          <w:tcPr>
            <w:tcW w:w="3256" w:type="dxa"/>
          </w:tcPr>
          <w:p w:rsidR="00DF7EB0" w:rsidRPr="00DF7EB0" w:rsidRDefault="00DF7EB0" w:rsidP="00DF7EB0">
            <w:pPr>
              <w:pStyle w:val="ListParagraph1"/>
              <w:numPr>
                <w:ilvl w:val="0"/>
                <w:numId w:val="3"/>
              </w:numPr>
              <w:tabs>
                <w:tab w:val="left" w:pos="1110"/>
              </w:tabs>
              <w:spacing w:after="0" w:line="240" w:lineRule="auto"/>
              <w:jc w:val="both"/>
              <w:rPr>
                <w:rFonts w:asciiTheme="minorHAnsi" w:hAnsiTheme="minorHAnsi"/>
                <w:sz w:val="20"/>
                <w:szCs w:val="20"/>
              </w:rPr>
            </w:pPr>
            <w:r w:rsidRPr="00DF7EB0">
              <w:rPr>
                <w:rFonts w:asciiTheme="minorHAnsi" w:hAnsiTheme="minorHAnsi"/>
                <w:sz w:val="20"/>
                <w:szCs w:val="20"/>
              </w:rPr>
              <w:t>Sunt acceptate oferte sau documente care completeaza/modifica oferta castigatoare sau documentele de calificare depuse de catre ofertantul castigator (fara a i se fi solicitat clarificari in acest sens) dupa termenul limita de depunere a ofertelor?</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Pr="00DF7EB0" w:rsidRDefault="00DF7EB0" w:rsidP="000D0510">
            <w:pPr>
              <w:pStyle w:val="CommentText"/>
              <w:rPr>
                <w:rFonts w:asciiTheme="minorHAnsi" w:hAnsiTheme="minorHAnsi"/>
              </w:rPr>
            </w:pPr>
            <w:r w:rsidRPr="00DF7EB0">
              <w:rPr>
                <w:rFonts w:asciiTheme="minorHAnsi" w:hAnsiTheme="minorHAnsi"/>
                <w:b/>
                <w:bCs/>
              </w:rPr>
              <w:t>Sistem de fraudare - Divulgarea datelor referitoare la oferte</w:t>
            </w:r>
          </w:p>
          <w:p w:rsidR="00DF7EB0" w:rsidRDefault="00DF7EB0" w:rsidP="000D0510">
            <w:pPr>
              <w:tabs>
                <w:tab w:val="left" w:pos="1110"/>
              </w:tabs>
              <w:rPr>
                <w:sz w:val="20"/>
                <w:szCs w:val="20"/>
              </w:rPr>
            </w:pPr>
          </w:p>
          <w:p w:rsidR="00614515" w:rsidRPr="00DF7EB0" w:rsidRDefault="00614515" w:rsidP="00614515">
            <w:pPr>
              <w:tabs>
                <w:tab w:val="left" w:pos="1110"/>
              </w:tabs>
              <w:rPr>
                <w:sz w:val="20"/>
                <w:szCs w:val="20"/>
              </w:rPr>
            </w:pPr>
            <w:r>
              <w:rPr>
                <w:color w:val="FF0000"/>
                <w:sz w:val="20"/>
                <w:szCs w:val="20"/>
              </w:rPr>
              <w:t xml:space="preserve"> </w:t>
            </w:r>
          </w:p>
        </w:tc>
      </w:tr>
      <w:tr w:rsidR="00DF7EB0" w:rsidRPr="00DF7EB0" w:rsidTr="005B153E">
        <w:tc>
          <w:tcPr>
            <w:tcW w:w="3256" w:type="dxa"/>
          </w:tcPr>
          <w:p w:rsidR="00DF7EB0" w:rsidRPr="00DF7EB0" w:rsidRDefault="00DF7EB0" w:rsidP="007A1551">
            <w:pPr>
              <w:pStyle w:val="ListParagraph1"/>
              <w:numPr>
                <w:ilvl w:val="0"/>
                <w:numId w:val="3"/>
              </w:numPr>
              <w:tabs>
                <w:tab w:val="left" w:pos="1110"/>
              </w:tabs>
              <w:spacing w:after="0" w:line="240" w:lineRule="auto"/>
              <w:rPr>
                <w:rFonts w:asciiTheme="minorHAnsi" w:hAnsiTheme="minorHAnsi"/>
                <w:sz w:val="20"/>
                <w:szCs w:val="20"/>
              </w:rPr>
            </w:pPr>
            <w:r w:rsidRPr="00DF7EB0">
              <w:rPr>
                <w:rFonts w:asciiTheme="minorHAnsi" w:hAnsiTheme="minorHAnsi"/>
                <w:sz w:val="20"/>
                <w:szCs w:val="20"/>
              </w:rPr>
              <w:t>Procedura a fost precedata de o alta anulata nejustificat?</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Default="00DF7EB0" w:rsidP="000D0510">
            <w:pPr>
              <w:pStyle w:val="ListParagraph1"/>
              <w:tabs>
                <w:tab w:val="left" w:pos="1110"/>
              </w:tabs>
              <w:spacing w:after="0" w:line="240" w:lineRule="auto"/>
              <w:ind w:left="0"/>
              <w:rPr>
                <w:rFonts w:asciiTheme="minorHAnsi" w:hAnsiTheme="minorHAnsi"/>
                <w:sz w:val="20"/>
                <w:szCs w:val="20"/>
              </w:rPr>
            </w:pPr>
            <w:r w:rsidRPr="00DF7EB0">
              <w:rPr>
                <w:rFonts w:asciiTheme="minorHAnsi" w:hAnsiTheme="minorHAnsi"/>
                <w:sz w:val="20"/>
                <w:szCs w:val="20"/>
              </w:rPr>
              <w:t>Sistem de fraudare - Divulgarea datelor referitoare la oferte</w:t>
            </w:r>
            <w:r w:rsidR="007A1551">
              <w:rPr>
                <w:rFonts w:asciiTheme="minorHAnsi" w:hAnsiTheme="minorHAnsi"/>
                <w:sz w:val="20"/>
                <w:szCs w:val="20"/>
              </w:rPr>
              <w:t xml:space="preserve">. </w:t>
            </w:r>
          </w:p>
          <w:p w:rsidR="007A1551" w:rsidRPr="00DF7EB0" w:rsidRDefault="007A1551" w:rsidP="00EF37BA">
            <w:pPr>
              <w:tabs>
                <w:tab w:val="left" w:pos="1110"/>
              </w:tabs>
              <w:rPr>
                <w:sz w:val="20"/>
                <w:szCs w:val="20"/>
              </w:rPr>
            </w:pPr>
          </w:p>
        </w:tc>
      </w:tr>
      <w:tr w:rsidR="00DF7EB0" w:rsidRPr="00DF7EB0" w:rsidTr="00121428">
        <w:tc>
          <w:tcPr>
            <w:tcW w:w="13994" w:type="dxa"/>
            <w:gridSpan w:val="4"/>
          </w:tcPr>
          <w:p w:rsidR="00DF7EB0" w:rsidRPr="00DF7EB0" w:rsidRDefault="00DF7EB0" w:rsidP="00DF7EB0">
            <w:pPr>
              <w:pStyle w:val="ListParagraph1"/>
              <w:numPr>
                <w:ilvl w:val="0"/>
                <w:numId w:val="1"/>
              </w:numPr>
              <w:tabs>
                <w:tab w:val="left" w:pos="1110"/>
              </w:tabs>
              <w:spacing w:after="0" w:line="240" w:lineRule="auto"/>
              <w:rPr>
                <w:rFonts w:asciiTheme="minorHAnsi" w:hAnsiTheme="minorHAnsi"/>
                <w:b/>
                <w:sz w:val="20"/>
                <w:szCs w:val="20"/>
              </w:rPr>
            </w:pPr>
            <w:r w:rsidRPr="00DF7EB0">
              <w:rPr>
                <w:rFonts w:asciiTheme="minorHAnsi" w:hAnsiTheme="minorHAnsi"/>
                <w:b/>
                <w:sz w:val="20"/>
                <w:szCs w:val="20"/>
              </w:rPr>
              <w:t>Indicatori de frauda asociati factorilor de risc de tip D</w:t>
            </w:r>
          </w:p>
        </w:tc>
      </w:tr>
      <w:tr w:rsidR="00DF7EB0" w:rsidRPr="00DF7EB0" w:rsidTr="005B153E">
        <w:tc>
          <w:tcPr>
            <w:tcW w:w="3256" w:type="dxa"/>
          </w:tcPr>
          <w:p w:rsidR="00DF7EB0" w:rsidRPr="00DF7EB0" w:rsidRDefault="00DF7EB0" w:rsidP="00850217">
            <w:pPr>
              <w:pStyle w:val="ListParagraph1"/>
              <w:numPr>
                <w:ilvl w:val="0"/>
                <w:numId w:val="4"/>
              </w:numPr>
              <w:tabs>
                <w:tab w:val="left" w:pos="1110"/>
              </w:tabs>
              <w:spacing w:after="0" w:line="240" w:lineRule="auto"/>
              <w:jc w:val="both"/>
              <w:rPr>
                <w:rFonts w:asciiTheme="minorHAnsi" w:hAnsiTheme="minorHAnsi"/>
                <w:sz w:val="20"/>
                <w:szCs w:val="20"/>
              </w:rPr>
            </w:pPr>
            <w:r w:rsidRPr="00DF7EB0">
              <w:rPr>
                <w:rFonts w:asciiTheme="minorHAnsi" w:hAnsiTheme="minorHAnsi"/>
                <w:sz w:val="20"/>
                <w:szCs w:val="20"/>
              </w:rPr>
              <w:t>Ofertantii n</w:t>
            </w:r>
            <w:r w:rsidR="00850217">
              <w:rPr>
                <w:rFonts w:asciiTheme="minorHAnsi" w:hAnsiTheme="minorHAnsi"/>
                <w:sz w:val="20"/>
                <w:szCs w:val="20"/>
              </w:rPr>
              <w:t xml:space="preserve">ecastigatori sunt angajati ca </w:t>
            </w:r>
            <w:r w:rsidRPr="00DF7EB0">
              <w:rPr>
                <w:rFonts w:asciiTheme="minorHAnsi" w:hAnsiTheme="minorHAnsi"/>
                <w:sz w:val="20"/>
                <w:szCs w:val="20"/>
              </w:rPr>
              <w:t>subcontractanti?</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Pr="00DF7EB0" w:rsidRDefault="00DF7EB0" w:rsidP="000D0510">
            <w:pPr>
              <w:pStyle w:val="CommentText"/>
              <w:rPr>
                <w:rFonts w:asciiTheme="minorHAnsi" w:hAnsiTheme="minorHAnsi"/>
              </w:rPr>
            </w:pPr>
            <w:r w:rsidRPr="00DF7EB0">
              <w:rPr>
                <w:rFonts w:asciiTheme="minorHAnsi" w:hAnsiTheme="minorHAnsi"/>
                <w:b/>
                <w:bCs/>
              </w:rPr>
              <w:t>Sistem de fraudare – Împărţirea pieţelor</w:t>
            </w:r>
          </w:p>
          <w:p w:rsidR="007A1551" w:rsidRPr="00DF7EB0" w:rsidRDefault="007A1551" w:rsidP="007A1551">
            <w:pPr>
              <w:tabs>
                <w:tab w:val="left" w:pos="1110"/>
              </w:tabs>
              <w:rPr>
                <w:sz w:val="20"/>
                <w:szCs w:val="20"/>
              </w:rPr>
            </w:pPr>
            <w:r>
              <w:rPr>
                <w:color w:val="FF0000"/>
                <w:sz w:val="20"/>
                <w:szCs w:val="20"/>
              </w:rPr>
              <w:t xml:space="preserve"> </w:t>
            </w:r>
          </w:p>
        </w:tc>
      </w:tr>
      <w:tr w:rsidR="00DF7EB0" w:rsidRPr="00DF7EB0" w:rsidTr="005B153E">
        <w:tc>
          <w:tcPr>
            <w:tcW w:w="3256" w:type="dxa"/>
          </w:tcPr>
          <w:p w:rsidR="00DF7EB0" w:rsidRPr="00DF7EB0" w:rsidRDefault="00DF7EB0" w:rsidP="00DF7EB0">
            <w:pPr>
              <w:pStyle w:val="ListParagraph1"/>
              <w:numPr>
                <w:ilvl w:val="0"/>
                <w:numId w:val="4"/>
              </w:numPr>
              <w:autoSpaceDE w:val="0"/>
              <w:autoSpaceDN w:val="0"/>
              <w:adjustRightInd w:val="0"/>
              <w:spacing w:after="0" w:line="240" w:lineRule="auto"/>
              <w:jc w:val="both"/>
              <w:rPr>
                <w:rFonts w:asciiTheme="minorHAnsi" w:hAnsiTheme="minorHAnsi"/>
                <w:sz w:val="20"/>
                <w:szCs w:val="20"/>
                <w:lang w:val="ro-RO"/>
              </w:rPr>
            </w:pPr>
            <w:r w:rsidRPr="00DF7EB0">
              <w:rPr>
                <w:rFonts w:asciiTheme="minorHAnsi" w:hAnsiTheme="minorHAnsi"/>
                <w:sz w:val="20"/>
                <w:szCs w:val="20"/>
                <w:lang w:val="ro-RO"/>
              </w:rPr>
              <w:lastRenderedPageBreak/>
              <w:t>Candidatii calificaţi se abţin de la depunerea unei oferte şi devin subcontractanţi (procedura restransa sau dialog competitiv) sau ofertantul cu cel mai scăzut preţ se retrage şi devine subcontractant (procedura deschisa)?</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Pr="00DF7EB0" w:rsidRDefault="00DF7EB0" w:rsidP="000D0510">
            <w:pPr>
              <w:pStyle w:val="CommentText"/>
              <w:rPr>
                <w:rFonts w:asciiTheme="minorHAnsi" w:hAnsiTheme="minorHAnsi"/>
              </w:rPr>
            </w:pPr>
            <w:r w:rsidRPr="00DF7EB0">
              <w:rPr>
                <w:rFonts w:asciiTheme="minorHAnsi" w:hAnsiTheme="minorHAnsi"/>
                <w:b/>
                <w:bCs/>
              </w:rPr>
              <w:t>Sistem de fraudare – Împărţirea pieţelor</w:t>
            </w:r>
          </w:p>
          <w:p w:rsidR="00DF7EB0" w:rsidRDefault="00DF7EB0" w:rsidP="000D0510">
            <w:pPr>
              <w:tabs>
                <w:tab w:val="left" w:pos="1110"/>
              </w:tabs>
              <w:rPr>
                <w:sz w:val="20"/>
                <w:szCs w:val="20"/>
              </w:rPr>
            </w:pPr>
          </w:p>
          <w:p w:rsidR="007A1551" w:rsidRPr="00DF7EB0" w:rsidRDefault="007A1551" w:rsidP="007A1551">
            <w:pPr>
              <w:tabs>
                <w:tab w:val="left" w:pos="1110"/>
              </w:tabs>
              <w:rPr>
                <w:sz w:val="20"/>
                <w:szCs w:val="20"/>
              </w:rPr>
            </w:pPr>
            <w:r>
              <w:rPr>
                <w:color w:val="FF0000"/>
                <w:sz w:val="20"/>
                <w:szCs w:val="20"/>
              </w:rPr>
              <w:t xml:space="preserve"> </w:t>
            </w:r>
          </w:p>
        </w:tc>
      </w:tr>
      <w:tr w:rsidR="00DF7EB0" w:rsidRPr="00DF7EB0" w:rsidTr="005B153E">
        <w:tc>
          <w:tcPr>
            <w:tcW w:w="3256" w:type="dxa"/>
          </w:tcPr>
          <w:p w:rsidR="00DF7EB0" w:rsidRPr="00DF7EB0" w:rsidRDefault="00DF7EB0" w:rsidP="00DF7EB0">
            <w:pPr>
              <w:pStyle w:val="ListParagraph1"/>
              <w:numPr>
                <w:ilvl w:val="0"/>
                <w:numId w:val="4"/>
              </w:numPr>
              <w:tabs>
                <w:tab w:val="left" w:pos="1110"/>
              </w:tabs>
              <w:spacing w:after="0" w:line="240" w:lineRule="auto"/>
              <w:jc w:val="both"/>
              <w:rPr>
                <w:rFonts w:asciiTheme="minorHAnsi" w:hAnsiTheme="minorHAnsi"/>
                <w:sz w:val="20"/>
                <w:szCs w:val="20"/>
              </w:rPr>
            </w:pPr>
            <w:r w:rsidRPr="00DF7EB0">
              <w:rPr>
                <w:rFonts w:asciiTheme="minorHAnsi" w:hAnsiTheme="minorHAnsi"/>
                <w:sz w:val="20"/>
                <w:szCs w:val="20"/>
              </w:rPr>
              <w:t>Exista modificari nemotivate sau frecvente ale contractelor, care conduc la majorarea valorii acestora?</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Pr="00DF7EB0" w:rsidRDefault="00DF7EB0" w:rsidP="000D0510">
            <w:pPr>
              <w:pStyle w:val="CommentText"/>
              <w:rPr>
                <w:rFonts w:asciiTheme="minorHAnsi" w:hAnsiTheme="minorHAnsi"/>
              </w:rPr>
            </w:pPr>
            <w:r w:rsidRPr="00DF7EB0">
              <w:rPr>
                <w:rFonts w:asciiTheme="minorHAnsi" w:hAnsiTheme="minorHAnsi"/>
                <w:b/>
                <w:bCs/>
              </w:rPr>
              <w:t>Sistem de fraudare – Oferte discrepanţe</w:t>
            </w:r>
          </w:p>
          <w:p w:rsidR="00DF7EB0" w:rsidRPr="00DF7EB0" w:rsidRDefault="007A1551" w:rsidP="007A1551">
            <w:pPr>
              <w:tabs>
                <w:tab w:val="left" w:pos="1110"/>
              </w:tabs>
              <w:rPr>
                <w:sz w:val="20"/>
                <w:szCs w:val="20"/>
              </w:rPr>
            </w:pPr>
            <w:r>
              <w:rPr>
                <w:color w:val="FF0000"/>
                <w:sz w:val="20"/>
                <w:szCs w:val="20"/>
              </w:rPr>
              <w:t xml:space="preserve"> </w:t>
            </w:r>
          </w:p>
        </w:tc>
      </w:tr>
      <w:tr w:rsidR="00DF7EB0" w:rsidRPr="00DF7EB0" w:rsidTr="005B153E">
        <w:tc>
          <w:tcPr>
            <w:tcW w:w="3256" w:type="dxa"/>
          </w:tcPr>
          <w:p w:rsidR="00DF7EB0" w:rsidRPr="00DF7EB0" w:rsidRDefault="00DF7EB0" w:rsidP="00DF7EB0">
            <w:pPr>
              <w:pStyle w:val="ListParagraph1"/>
              <w:numPr>
                <w:ilvl w:val="0"/>
                <w:numId w:val="4"/>
              </w:numPr>
              <w:tabs>
                <w:tab w:val="left" w:pos="1110"/>
              </w:tabs>
              <w:spacing w:after="0" w:line="240" w:lineRule="auto"/>
              <w:jc w:val="both"/>
              <w:rPr>
                <w:rFonts w:asciiTheme="minorHAnsi" w:hAnsiTheme="minorHAnsi"/>
                <w:sz w:val="20"/>
                <w:szCs w:val="20"/>
              </w:rPr>
            </w:pPr>
            <w:r w:rsidRPr="00DF7EB0">
              <w:rPr>
                <w:rFonts w:asciiTheme="minorHAnsi" w:hAnsiTheme="minorHAnsi"/>
                <w:sz w:val="20"/>
                <w:szCs w:val="20"/>
              </w:rPr>
              <w:t>Dupa atribuirea contractului, au avut loc modificari sau eliminari ale cerintelor privind activitatile?</w:t>
            </w:r>
          </w:p>
        </w:tc>
        <w:tc>
          <w:tcPr>
            <w:tcW w:w="4110" w:type="dxa"/>
          </w:tcPr>
          <w:p w:rsidR="00DF7EB0" w:rsidRPr="00DF7EB0" w:rsidRDefault="00DF7EB0" w:rsidP="000D0510">
            <w:pPr>
              <w:tabs>
                <w:tab w:val="left" w:pos="1110"/>
              </w:tabs>
              <w:rPr>
                <w:sz w:val="20"/>
                <w:szCs w:val="20"/>
              </w:rPr>
            </w:pPr>
          </w:p>
        </w:tc>
        <w:tc>
          <w:tcPr>
            <w:tcW w:w="2835" w:type="dxa"/>
          </w:tcPr>
          <w:p w:rsidR="00DF7EB0" w:rsidRPr="00DF7EB0" w:rsidRDefault="00DF7EB0" w:rsidP="000D0510">
            <w:pPr>
              <w:tabs>
                <w:tab w:val="left" w:pos="1110"/>
              </w:tabs>
              <w:rPr>
                <w:sz w:val="20"/>
                <w:szCs w:val="20"/>
              </w:rPr>
            </w:pPr>
          </w:p>
        </w:tc>
        <w:tc>
          <w:tcPr>
            <w:tcW w:w="3793" w:type="dxa"/>
          </w:tcPr>
          <w:p w:rsidR="00DF7EB0" w:rsidRPr="00DF7EB0" w:rsidRDefault="00DF7EB0" w:rsidP="000D0510">
            <w:pPr>
              <w:pStyle w:val="CommentText"/>
              <w:rPr>
                <w:rFonts w:asciiTheme="minorHAnsi" w:hAnsiTheme="minorHAnsi"/>
              </w:rPr>
            </w:pPr>
            <w:r w:rsidRPr="00DF7EB0">
              <w:rPr>
                <w:rFonts w:asciiTheme="minorHAnsi" w:hAnsiTheme="minorHAnsi"/>
                <w:b/>
                <w:bCs/>
              </w:rPr>
              <w:t>Sistem de fraudare – Oferte discrepanţe</w:t>
            </w:r>
          </w:p>
          <w:p w:rsidR="00DF7EB0" w:rsidRPr="00DF7EB0" w:rsidRDefault="00DF7EB0" w:rsidP="00EF37BA">
            <w:pPr>
              <w:tabs>
                <w:tab w:val="left" w:pos="1110"/>
              </w:tabs>
              <w:rPr>
                <w:sz w:val="20"/>
                <w:szCs w:val="20"/>
              </w:rPr>
            </w:pPr>
          </w:p>
        </w:tc>
      </w:tr>
      <w:tr w:rsidR="007A1551" w:rsidRPr="00DF7EB0" w:rsidTr="00AC5C76">
        <w:tc>
          <w:tcPr>
            <w:tcW w:w="3256" w:type="dxa"/>
          </w:tcPr>
          <w:p w:rsidR="007A1551" w:rsidRPr="007A1551" w:rsidRDefault="007A1551" w:rsidP="007A1551">
            <w:pPr>
              <w:pStyle w:val="ListParagraph1"/>
              <w:numPr>
                <w:ilvl w:val="0"/>
                <w:numId w:val="1"/>
              </w:numPr>
              <w:tabs>
                <w:tab w:val="left" w:pos="1110"/>
              </w:tabs>
              <w:spacing w:after="0" w:line="240" w:lineRule="auto"/>
              <w:jc w:val="both"/>
              <w:rPr>
                <w:rFonts w:asciiTheme="minorHAnsi" w:hAnsiTheme="minorHAnsi"/>
                <w:b/>
                <w:sz w:val="20"/>
                <w:szCs w:val="20"/>
              </w:rPr>
            </w:pPr>
            <w:r w:rsidRPr="007A1551">
              <w:rPr>
                <w:rFonts w:asciiTheme="minorHAnsi" w:hAnsiTheme="minorHAnsi"/>
                <w:b/>
                <w:sz w:val="20"/>
                <w:szCs w:val="20"/>
              </w:rPr>
              <w:t xml:space="preserve">Altele </w:t>
            </w:r>
          </w:p>
        </w:tc>
        <w:tc>
          <w:tcPr>
            <w:tcW w:w="10738" w:type="dxa"/>
            <w:gridSpan w:val="3"/>
          </w:tcPr>
          <w:p w:rsidR="007A1551" w:rsidRPr="00DF7EB0" w:rsidRDefault="007A1551" w:rsidP="000D0510">
            <w:pPr>
              <w:pStyle w:val="CommentText"/>
              <w:rPr>
                <w:rFonts w:asciiTheme="minorHAnsi" w:hAnsiTheme="minorHAnsi"/>
                <w:b/>
                <w:bCs/>
              </w:rPr>
            </w:pPr>
          </w:p>
        </w:tc>
      </w:tr>
      <w:tr w:rsidR="007A1551" w:rsidRPr="00DF7EB0" w:rsidTr="005B153E">
        <w:tc>
          <w:tcPr>
            <w:tcW w:w="3256" w:type="dxa"/>
          </w:tcPr>
          <w:p w:rsidR="007A1551" w:rsidRPr="00DF7EB0" w:rsidRDefault="007A1551" w:rsidP="007A1551">
            <w:pPr>
              <w:pStyle w:val="ListParagraph1"/>
              <w:numPr>
                <w:ilvl w:val="0"/>
                <w:numId w:val="5"/>
              </w:numPr>
              <w:tabs>
                <w:tab w:val="left" w:pos="1110"/>
              </w:tabs>
              <w:spacing w:after="0" w:line="240" w:lineRule="auto"/>
              <w:jc w:val="both"/>
              <w:rPr>
                <w:rFonts w:asciiTheme="minorHAnsi" w:hAnsiTheme="minorHAnsi"/>
                <w:sz w:val="20"/>
                <w:szCs w:val="20"/>
              </w:rPr>
            </w:pPr>
            <w:r>
              <w:rPr>
                <w:rFonts w:asciiTheme="minorHAnsi" w:hAnsiTheme="minorHAnsi"/>
                <w:sz w:val="20"/>
                <w:szCs w:val="20"/>
              </w:rPr>
              <w:t>Documentele ce constituie dosarul achizitiei</w:t>
            </w:r>
            <w:r w:rsidR="00B504D5">
              <w:rPr>
                <w:rFonts w:asciiTheme="minorHAnsi" w:hAnsiTheme="minorHAnsi"/>
                <w:sz w:val="20"/>
                <w:szCs w:val="20"/>
              </w:rPr>
              <w:t xml:space="preserve"> nu</w:t>
            </w:r>
            <w:r>
              <w:rPr>
                <w:rFonts w:asciiTheme="minorHAnsi" w:hAnsiTheme="minorHAnsi"/>
                <w:sz w:val="20"/>
                <w:szCs w:val="20"/>
              </w:rPr>
              <w:t xml:space="preserve"> sunt intocmite in succesiunea legala / cea precizata in documentatia de atribuire, asa cum reiese din numerele de inregistrare ale documentelor incluse in dosarul achizitiei? </w:t>
            </w:r>
          </w:p>
        </w:tc>
        <w:tc>
          <w:tcPr>
            <w:tcW w:w="4110" w:type="dxa"/>
          </w:tcPr>
          <w:p w:rsidR="007A1551" w:rsidRPr="00DF7EB0" w:rsidRDefault="007A1551" w:rsidP="000D0510">
            <w:pPr>
              <w:tabs>
                <w:tab w:val="left" w:pos="1110"/>
              </w:tabs>
              <w:rPr>
                <w:sz w:val="20"/>
                <w:szCs w:val="20"/>
              </w:rPr>
            </w:pPr>
          </w:p>
        </w:tc>
        <w:tc>
          <w:tcPr>
            <w:tcW w:w="2835" w:type="dxa"/>
          </w:tcPr>
          <w:p w:rsidR="007A1551" w:rsidRPr="00DF7EB0" w:rsidRDefault="007A1551" w:rsidP="000D0510">
            <w:pPr>
              <w:tabs>
                <w:tab w:val="left" w:pos="1110"/>
              </w:tabs>
              <w:rPr>
                <w:sz w:val="20"/>
                <w:szCs w:val="20"/>
              </w:rPr>
            </w:pPr>
          </w:p>
        </w:tc>
        <w:tc>
          <w:tcPr>
            <w:tcW w:w="3793" w:type="dxa"/>
          </w:tcPr>
          <w:p w:rsidR="007A1551" w:rsidRPr="00DF7EB0" w:rsidRDefault="007A1551" w:rsidP="000D0510">
            <w:pPr>
              <w:pStyle w:val="CommentText"/>
              <w:rPr>
                <w:rFonts w:asciiTheme="minorHAnsi" w:hAnsiTheme="minorHAnsi"/>
                <w:b/>
                <w:bCs/>
              </w:rPr>
            </w:pPr>
          </w:p>
        </w:tc>
      </w:tr>
      <w:tr w:rsidR="00121428" w:rsidRPr="00DF7EB0" w:rsidTr="004D4951">
        <w:tc>
          <w:tcPr>
            <w:tcW w:w="3256" w:type="dxa"/>
          </w:tcPr>
          <w:p w:rsidR="007A1551" w:rsidRDefault="007A1551" w:rsidP="007A1551">
            <w:pPr>
              <w:pStyle w:val="ListParagraph1"/>
              <w:tabs>
                <w:tab w:val="left" w:pos="1110"/>
              </w:tabs>
              <w:spacing w:after="0" w:line="240" w:lineRule="auto"/>
              <w:ind w:left="0"/>
              <w:jc w:val="both"/>
              <w:rPr>
                <w:rFonts w:asciiTheme="minorHAnsi" w:hAnsiTheme="minorHAnsi"/>
                <w:sz w:val="20"/>
                <w:szCs w:val="20"/>
              </w:rPr>
            </w:pPr>
          </w:p>
          <w:p w:rsidR="00121428" w:rsidRDefault="00121428" w:rsidP="007A1551">
            <w:pPr>
              <w:pStyle w:val="ListParagraph1"/>
              <w:numPr>
                <w:ilvl w:val="0"/>
                <w:numId w:val="1"/>
              </w:numPr>
              <w:tabs>
                <w:tab w:val="left" w:pos="1110"/>
              </w:tabs>
              <w:spacing w:after="0" w:line="240" w:lineRule="auto"/>
              <w:jc w:val="both"/>
              <w:rPr>
                <w:rFonts w:asciiTheme="minorHAnsi" w:hAnsiTheme="minorHAnsi"/>
                <w:b/>
                <w:sz w:val="20"/>
                <w:szCs w:val="20"/>
              </w:rPr>
            </w:pPr>
            <w:r w:rsidRPr="007A1551">
              <w:rPr>
                <w:rFonts w:asciiTheme="minorHAnsi" w:hAnsiTheme="minorHAnsi"/>
                <w:b/>
                <w:sz w:val="20"/>
                <w:szCs w:val="20"/>
              </w:rPr>
              <w:t>Concluzii:</w:t>
            </w:r>
          </w:p>
          <w:p w:rsidR="005B153E" w:rsidRDefault="005B153E" w:rsidP="005B153E">
            <w:pPr>
              <w:pStyle w:val="ListParagraph1"/>
              <w:tabs>
                <w:tab w:val="left" w:pos="1110"/>
              </w:tabs>
              <w:spacing w:after="0" w:line="240" w:lineRule="auto"/>
              <w:jc w:val="both"/>
              <w:rPr>
                <w:rFonts w:asciiTheme="minorHAnsi" w:hAnsiTheme="minorHAnsi"/>
                <w:b/>
                <w:sz w:val="20"/>
                <w:szCs w:val="20"/>
              </w:rPr>
            </w:pPr>
          </w:p>
          <w:p w:rsidR="005B153E" w:rsidRPr="005B153E" w:rsidRDefault="005B153E" w:rsidP="005B153E">
            <w:pPr>
              <w:pStyle w:val="ListParagraph1"/>
              <w:tabs>
                <w:tab w:val="left" w:pos="1110"/>
              </w:tabs>
              <w:spacing w:after="0" w:line="240" w:lineRule="auto"/>
              <w:ind w:left="0"/>
              <w:jc w:val="both"/>
              <w:rPr>
                <w:rFonts w:asciiTheme="minorHAnsi" w:hAnsiTheme="minorHAnsi"/>
                <w:color w:val="FF0000"/>
                <w:sz w:val="20"/>
                <w:szCs w:val="20"/>
              </w:rPr>
            </w:pPr>
            <w:r w:rsidRPr="005B153E">
              <w:rPr>
                <w:rFonts w:asciiTheme="minorHAnsi" w:hAnsiTheme="minorHAnsi"/>
                <w:color w:val="FF0000"/>
                <w:sz w:val="20"/>
                <w:szCs w:val="20"/>
              </w:rPr>
              <w:t xml:space="preserve">Se precizeaza </w:t>
            </w:r>
            <w:r>
              <w:rPr>
                <w:rFonts w:asciiTheme="minorHAnsi" w:hAnsiTheme="minorHAnsi"/>
                <w:color w:val="FF0000"/>
                <w:sz w:val="20"/>
                <w:szCs w:val="20"/>
              </w:rPr>
              <w:t xml:space="preserve">daca sunt necesare verificari ulterioare de catre organisme specializate (DLAF/DNA). </w:t>
            </w:r>
          </w:p>
        </w:tc>
        <w:tc>
          <w:tcPr>
            <w:tcW w:w="10738" w:type="dxa"/>
            <w:gridSpan w:val="3"/>
          </w:tcPr>
          <w:p w:rsidR="00121428" w:rsidRDefault="00121428" w:rsidP="000D0510">
            <w:pPr>
              <w:pStyle w:val="CommentText"/>
              <w:rPr>
                <w:rFonts w:asciiTheme="minorHAnsi" w:hAnsiTheme="minorHAnsi"/>
                <w:b/>
                <w:bCs/>
              </w:rPr>
            </w:pPr>
          </w:p>
          <w:p w:rsidR="00121428" w:rsidRDefault="00121428" w:rsidP="000D0510">
            <w:pPr>
              <w:pStyle w:val="CommentText"/>
              <w:rPr>
                <w:rFonts w:asciiTheme="minorHAnsi" w:hAnsiTheme="minorHAnsi"/>
                <w:b/>
                <w:bCs/>
              </w:rPr>
            </w:pPr>
          </w:p>
          <w:p w:rsidR="00121428" w:rsidRDefault="00121428" w:rsidP="000D0510">
            <w:pPr>
              <w:pStyle w:val="CommentText"/>
              <w:rPr>
                <w:rFonts w:asciiTheme="minorHAnsi" w:hAnsiTheme="minorHAnsi"/>
                <w:b/>
                <w:bCs/>
              </w:rPr>
            </w:pPr>
          </w:p>
          <w:p w:rsidR="00121428" w:rsidRPr="00DF7EB0" w:rsidRDefault="00121428" w:rsidP="000D0510">
            <w:pPr>
              <w:pStyle w:val="CommentText"/>
              <w:rPr>
                <w:rFonts w:asciiTheme="minorHAnsi" w:hAnsiTheme="minorHAnsi"/>
                <w:b/>
                <w:bCs/>
              </w:rPr>
            </w:pPr>
          </w:p>
        </w:tc>
      </w:tr>
    </w:tbl>
    <w:p w:rsidR="00DF7EB0" w:rsidRPr="00DF7EB0" w:rsidRDefault="00DF7EB0" w:rsidP="00DF7EB0">
      <w:pPr>
        <w:jc w:val="both"/>
        <w:rPr>
          <w:rFonts w:cs="Arial"/>
          <w:b/>
          <w:sz w:val="20"/>
          <w:szCs w:val="20"/>
          <w:lang w:val="it-IT"/>
        </w:rPr>
      </w:pPr>
    </w:p>
    <w:p w:rsidR="00121428" w:rsidRDefault="00121428">
      <w:pPr>
        <w:rPr>
          <w:sz w:val="20"/>
          <w:szCs w:val="20"/>
        </w:rPr>
      </w:pPr>
    </w:p>
    <w:p w:rsidR="00121428" w:rsidRDefault="00121428">
      <w:pPr>
        <w:rPr>
          <w:sz w:val="20"/>
          <w:szCs w:val="20"/>
        </w:rPr>
      </w:pPr>
    </w:p>
    <w:p w:rsidR="00121428" w:rsidRDefault="00121428">
      <w:pPr>
        <w:rPr>
          <w:sz w:val="20"/>
          <w:szCs w:val="20"/>
        </w:rPr>
      </w:pPr>
      <w:r>
        <w:rPr>
          <w:sz w:val="20"/>
          <w:szCs w:val="20"/>
        </w:rPr>
        <w:t xml:space="preserve">Nume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Data </w:t>
      </w:r>
    </w:p>
    <w:p w:rsidR="00121428" w:rsidRDefault="00121428">
      <w:pPr>
        <w:rPr>
          <w:sz w:val="20"/>
          <w:szCs w:val="20"/>
        </w:rPr>
      </w:pPr>
      <w:r>
        <w:rPr>
          <w:sz w:val="20"/>
          <w:szCs w:val="20"/>
        </w:rPr>
        <w:t xml:space="preserve">Prenume </w:t>
      </w:r>
    </w:p>
    <w:p w:rsidR="00121428" w:rsidRPr="00DF7EB0" w:rsidRDefault="00121428">
      <w:pPr>
        <w:rPr>
          <w:sz w:val="20"/>
          <w:szCs w:val="20"/>
        </w:rPr>
      </w:pPr>
      <w:r>
        <w:rPr>
          <w:sz w:val="20"/>
          <w:szCs w:val="20"/>
        </w:rPr>
        <w:t xml:space="preserve">Semnatura </w:t>
      </w:r>
      <w:bookmarkStart w:id="0" w:name="_GoBack"/>
      <w:bookmarkEnd w:id="0"/>
    </w:p>
    <w:sectPr w:rsidR="00121428" w:rsidRPr="00DF7EB0" w:rsidSect="00DF7EB0">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83C98"/>
    <w:multiLevelType w:val="hybridMultilevel"/>
    <w:tmpl w:val="411050FA"/>
    <w:lvl w:ilvl="0" w:tplc="E610AFEA">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33F21A01"/>
    <w:multiLevelType w:val="hybridMultilevel"/>
    <w:tmpl w:val="D2AEE838"/>
    <w:lvl w:ilvl="0" w:tplc="0409000F">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
    <w:nsid w:val="5D4B5E59"/>
    <w:multiLevelType w:val="hybridMultilevel"/>
    <w:tmpl w:val="96B876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5ECD2BB6"/>
    <w:multiLevelType w:val="hybridMultilevel"/>
    <w:tmpl w:val="5AAE4C02"/>
    <w:lvl w:ilvl="0" w:tplc="436CE176">
      <w:start w:val="1"/>
      <w:numFmt w:val="upperRoman"/>
      <w:lvlText w:val="%1."/>
      <w:lvlJc w:val="left"/>
      <w:pPr>
        <w:ind w:left="1080" w:hanging="72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76BF6256"/>
    <w:multiLevelType w:val="hybridMultilevel"/>
    <w:tmpl w:val="96B876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B0"/>
    <w:rsid w:val="000042B7"/>
    <w:rsid w:val="00004EFF"/>
    <w:rsid w:val="000068C9"/>
    <w:rsid w:val="0000725A"/>
    <w:rsid w:val="00010AFC"/>
    <w:rsid w:val="00016EDC"/>
    <w:rsid w:val="00020A0C"/>
    <w:rsid w:val="000219ED"/>
    <w:rsid w:val="00024F63"/>
    <w:rsid w:val="0003008F"/>
    <w:rsid w:val="000349D9"/>
    <w:rsid w:val="00035C8C"/>
    <w:rsid w:val="000421AE"/>
    <w:rsid w:val="00045088"/>
    <w:rsid w:val="0004664C"/>
    <w:rsid w:val="0005023E"/>
    <w:rsid w:val="0005222E"/>
    <w:rsid w:val="000567BC"/>
    <w:rsid w:val="000577CB"/>
    <w:rsid w:val="00057C75"/>
    <w:rsid w:val="00062279"/>
    <w:rsid w:val="000623E7"/>
    <w:rsid w:val="00075E0D"/>
    <w:rsid w:val="00075F16"/>
    <w:rsid w:val="00075F9B"/>
    <w:rsid w:val="00082AF1"/>
    <w:rsid w:val="00085B96"/>
    <w:rsid w:val="00086C07"/>
    <w:rsid w:val="0008796C"/>
    <w:rsid w:val="00090997"/>
    <w:rsid w:val="000945D2"/>
    <w:rsid w:val="000952F7"/>
    <w:rsid w:val="00096F02"/>
    <w:rsid w:val="000A0A00"/>
    <w:rsid w:val="000A1138"/>
    <w:rsid w:val="000A12DB"/>
    <w:rsid w:val="000A4601"/>
    <w:rsid w:val="000A5645"/>
    <w:rsid w:val="000A62BF"/>
    <w:rsid w:val="000A7583"/>
    <w:rsid w:val="000A7992"/>
    <w:rsid w:val="000B2896"/>
    <w:rsid w:val="000B7C29"/>
    <w:rsid w:val="000C1C9E"/>
    <w:rsid w:val="000C203D"/>
    <w:rsid w:val="000C3F8C"/>
    <w:rsid w:val="000C542C"/>
    <w:rsid w:val="000C6C75"/>
    <w:rsid w:val="000C6CC8"/>
    <w:rsid w:val="000C7659"/>
    <w:rsid w:val="000D56D5"/>
    <w:rsid w:val="000D672F"/>
    <w:rsid w:val="000E2094"/>
    <w:rsid w:val="000F4236"/>
    <w:rsid w:val="000F6309"/>
    <w:rsid w:val="000F7A76"/>
    <w:rsid w:val="00100724"/>
    <w:rsid w:val="00107697"/>
    <w:rsid w:val="00113097"/>
    <w:rsid w:val="001159E6"/>
    <w:rsid w:val="00115E68"/>
    <w:rsid w:val="0011761E"/>
    <w:rsid w:val="001176D6"/>
    <w:rsid w:val="001178F2"/>
    <w:rsid w:val="00121428"/>
    <w:rsid w:val="0012269D"/>
    <w:rsid w:val="00123428"/>
    <w:rsid w:val="0012574A"/>
    <w:rsid w:val="00126829"/>
    <w:rsid w:val="00130E28"/>
    <w:rsid w:val="001339E4"/>
    <w:rsid w:val="00136036"/>
    <w:rsid w:val="001373D7"/>
    <w:rsid w:val="001375B4"/>
    <w:rsid w:val="0014232E"/>
    <w:rsid w:val="0014340E"/>
    <w:rsid w:val="00146EBB"/>
    <w:rsid w:val="00147914"/>
    <w:rsid w:val="00155EE2"/>
    <w:rsid w:val="00156F45"/>
    <w:rsid w:val="00156F5F"/>
    <w:rsid w:val="00157379"/>
    <w:rsid w:val="00157606"/>
    <w:rsid w:val="001633D1"/>
    <w:rsid w:val="0017691E"/>
    <w:rsid w:val="001825F5"/>
    <w:rsid w:val="001838EC"/>
    <w:rsid w:val="00183B86"/>
    <w:rsid w:val="00185444"/>
    <w:rsid w:val="00185FCB"/>
    <w:rsid w:val="00196A66"/>
    <w:rsid w:val="00197A46"/>
    <w:rsid w:val="00197F9C"/>
    <w:rsid w:val="001A3ECD"/>
    <w:rsid w:val="001A4502"/>
    <w:rsid w:val="001A5E01"/>
    <w:rsid w:val="001A7366"/>
    <w:rsid w:val="001B1BEB"/>
    <w:rsid w:val="001B22AB"/>
    <w:rsid w:val="001B49AD"/>
    <w:rsid w:val="001B7700"/>
    <w:rsid w:val="001C13E8"/>
    <w:rsid w:val="001C1A6B"/>
    <w:rsid w:val="001C401C"/>
    <w:rsid w:val="001C4446"/>
    <w:rsid w:val="001C6EE2"/>
    <w:rsid w:val="001D048D"/>
    <w:rsid w:val="001D545D"/>
    <w:rsid w:val="001E239F"/>
    <w:rsid w:val="001F0496"/>
    <w:rsid w:val="001F18DB"/>
    <w:rsid w:val="001F6055"/>
    <w:rsid w:val="001F64E4"/>
    <w:rsid w:val="002002FF"/>
    <w:rsid w:val="00203B2A"/>
    <w:rsid w:val="002124E5"/>
    <w:rsid w:val="002130F3"/>
    <w:rsid w:val="002162BC"/>
    <w:rsid w:val="00220417"/>
    <w:rsid w:val="00220AFB"/>
    <w:rsid w:val="00220FC2"/>
    <w:rsid w:val="00225389"/>
    <w:rsid w:val="0022569C"/>
    <w:rsid w:val="00227A2A"/>
    <w:rsid w:val="0023046E"/>
    <w:rsid w:val="00230DE7"/>
    <w:rsid w:val="00230F01"/>
    <w:rsid w:val="0023420B"/>
    <w:rsid w:val="00236430"/>
    <w:rsid w:val="002456A3"/>
    <w:rsid w:val="00245C54"/>
    <w:rsid w:val="002463CD"/>
    <w:rsid w:val="00250A03"/>
    <w:rsid w:val="00252FEB"/>
    <w:rsid w:val="00255A1D"/>
    <w:rsid w:val="0025768C"/>
    <w:rsid w:val="002617A0"/>
    <w:rsid w:val="002629D0"/>
    <w:rsid w:val="00265E30"/>
    <w:rsid w:val="002706FF"/>
    <w:rsid w:val="0027074F"/>
    <w:rsid w:val="00272FDF"/>
    <w:rsid w:val="002748DC"/>
    <w:rsid w:val="00275271"/>
    <w:rsid w:val="002817E2"/>
    <w:rsid w:val="00290DCA"/>
    <w:rsid w:val="00292593"/>
    <w:rsid w:val="0029403B"/>
    <w:rsid w:val="002967DA"/>
    <w:rsid w:val="00296CC2"/>
    <w:rsid w:val="00296E4C"/>
    <w:rsid w:val="002A2ED6"/>
    <w:rsid w:val="002A4EA3"/>
    <w:rsid w:val="002A510B"/>
    <w:rsid w:val="002B0E61"/>
    <w:rsid w:val="002B512A"/>
    <w:rsid w:val="002C1030"/>
    <w:rsid w:val="002C68B9"/>
    <w:rsid w:val="002C7EF2"/>
    <w:rsid w:val="002D1840"/>
    <w:rsid w:val="002D3639"/>
    <w:rsid w:val="002D626E"/>
    <w:rsid w:val="002E0248"/>
    <w:rsid w:val="002E1E3D"/>
    <w:rsid w:val="002E1EC0"/>
    <w:rsid w:val="002E2724"/>
    <w:rsid w:val="002E561F"/>
    <w:rsid w:val="002F10EE"/>
    <w:rsid w:val="002F1527"/>
    <w:rsid w:val="002F5194"/>
    <w:rsid w:val="002F5746"/>
    <w:rsid w:val="002F6EB1"/>
    <w:rsid w:val="002F74A0"/>
    <w:rsid w:val="002F7D85"/>
    <w:rsid w:val="00303666"/>
    <w:rsid w:val="003052E1"/>
    <w:rsid w:val="00305CAE"/>
    <w:rsid w:val="0030790F"/>
    <w:rsid w:val="00310667"/>
    <w:rsid w:val="00314AD2"/>
    <w:rsid w:val="00323536"/>
    <w:rsid w:val="003253CB"/>
    <w:rsid w:val="003261A6"/>
    <w:rsid w:val="00326554"/>
    <w:rsid w:val="00333F5F"/>
    <w:rsid w:val="003362A5"/>
    <w:rsid w:val="003428E2"/>
    <w:rsid w:val="003455C7"/>
    <w:rsid w:val="00346109"/>
    <w:rsid w:val="00347245"/>
    <w:rsid w:val="0035384E"/>
    <w:rsid w:val="0035415A"/>
    <w:rsid w:val="003558CC"/>
    <w:rsid w:val="00356C70"/>
    <w:rsid w:val="00360829"/>
    <w:rsid w:val="00360C72"/>
    <w:rsid w:val="00360CA5"/>
    <w:rsid w:val="00365021"/>
    <w:rsid w:val="0037127E"/>
    <w:rsid w:val="0037188B"/>
    <w:rsid w:val="00373484"/>
    <w:rsid w:val="0037430F"/>
    <w:rsid w:val="0037604F"/>
    <w:rsid w:val="00380A48"/>
    <w:rsid w:val="0038234A"/>
    <w:rsid w:val="00387431"/>
    <w:rsid w:val="0039140D"/>
    <w:rsid w:val="003929F4"/>
    <w:rsid w:val="003934C9"/>
    <w:rsid w:val="0039792F"/>
    <w:rsid w:val="00397E1C"/>
    <w:rsid w:val="003A0AF3"/>
    <w:rsid w:val="003A3220"/>
    <w:rsid w:val="003A5E16"/>
    <w:rsid w:val="003A771F"/>
    <w:rsid w:val="003B12AD"/>
    <w:rsid w:val="003B767A"/>
    <w:rsid w:val="003C1EF4"/>
    <w:rsid w:val="003C56C9"/>
    <w:rsid w:val="003C63AD"/>
    <w:rsid w:val="003D0E34"/>
    <w:rsid w:val="003D1971"/>
    <w:rsid w:val="003D36F3"/>
    <w:rsid w:val="003D53BA"/>
    <w:rsid w:val="003E14E3"/>
    <w:rsid w:val="003E1716"/>
    <w:rsid w:val="003E455B"/>
    <w:rsid w:val="003E5F86"/>
    <w:rsid w:val="003E6F22"/>
    <w:rsid w:val="003F022A"/>
    <w:rsid w:val="003F0D5B"/>
    <w:rsid w:val="003F3CF8"/>
    <w:rsid w:val="00403DC9"/>
    <w:rsid w:val="0040569A"/>
    <w:rsid w:val="0040746A"/>
    <w:rsid w:val="00416026"/>
    <w:rsid w:val="00420E0A"/>
    <w:rsid w:val="00425ED2"/>
    <w:rsid w:val="00427D4F"/>
    <w:rsid w:val="00431369"/>
    <w:rsid w:val="004313E7"/>
    <w:rsid w:val="0043473E"/>
    <w:rsid w:val="004348B9"/>
    <w:rsid w:val="004379AA"/>
    <w:rsid w:val="004438BF"/>
    <w:rsid w:val="00451E11"/>
    <w:rsid w:val="00453387"/>
    <w:rsid w:val="00455D90"/>
    <w:rsid w:val="00457C9C"/>
    <w:rsid w:val="00464754"/>
    <w:rsid w:val="0046648E"/>
    <w:rsid w:val="00467B42"/>
    <w:rsid w:val="00470AE1"/>
    <w:rsid w:val="00470C33"/>
    <w:rsid w:val="0047194F"/>
    <w:rsid w:val="00472D24"/>
    <w:rsid w:val="00476680"/>
    <w:rsid w:val="00482195"/>
    <w:rsid w:val="0048445A"/>
    <w:rsid w:val="0048565B"/>
    <w:rsid w:val="00485ED4"/>
    <w:rsid w:val="00487B61"/>
    <w:rsid w:val="004912C8"/>
    <w:rsid w:val="00493760"/>
    <w:rsid w:val="00494483"/>
    <w:rsid w:val="0049470E"/>
    <w:rsid w:val="00494B68"/>
    <w:rsid w:val="0049652D"/>
    <w:rsid w:val="00496CDA"/>
    <w:rsid w:val="004A1FE1"/>
    <w:rsid w:val="004A20AF"/>
    <w:rsid w:val="004A284B"/>
    <w:rsid w:val="004A4494"/>
    <w:rsid w:val="004A48BA"/>
    <w:rsid w:val="004B303E"/>
    <w:rsid w:val="004B4A59"/>
    <w:rsid w:val="004B6103"/>
    <w:rsid w:val="004B6FA3"/>
    <w:rsid w:val="004C03D8"/>
    <w:rsid w:val="004C265F"/>
    <w:rsid w:val="004C6BE4"/>
    <w:rsid w:val="004D40DA"/>
    <w:rsid w:val="004D4951"/>
    <w:rsid w:val="004D6A4F"/>
    <w:rsid w:val="004E07AC"/>
    <w:rsid w:val="004E3115"/>
    <w:rsid w:val="004E4BFC"/>
    <w:rsid w:val="004F310E"/>
    <w:rsid w:val="004F36B1"/>
    <w:rsid w:val="004F4E5A"/>
    <w:rsid w:val="004F5C82"/>
    <w:rsid w:val="004F62F2"/>
    <w:rsid w:val="00501C62"/>
    <w:rsid w:val="00502C24"/>
    <w:rsid w:val="00504D2C"/>
    <w:rsid w:val="0050514C"/>
    <w:rsid w:val="00506194"/>
    <w:rsid w:val="005114B7"/>
    <w:rsid w:val="0051332E"/>
    <w:rsid w:val="005146A7"/>
    <w:rsid w:val="00514B8B"/>
    <w:rsid w:val="005205B9"/>
    <w:rsid w:val="00524AF9"/>
    <w:rsid w:val="00532CD6"/>
    <w:rsid w:val="005344E9"/>
    <w:rsid w:val="0053565F"/>
    <w:rsid w:val="00536960"/>
    <w:rsid w:val="00537B50"/>
    <w:rsid w:val="005431C2"/>
    <w:rsid w:val="00544E9F"/>
    <w:rsid w:val="00544F82"/>
    <w:rsid w:val="00545489"/>
    <w:rsid w:val="005456B4"/>
    <w:rsid w:val="00547A87"/>
    <w:rsid w:val="00547C80"/>
    <w:rsid w:val="0055201C"/>
    <w:rsid w:val="005567E2"/>
    <w:rsid w:val="005626C1"/>
    <w:rsid w:val="00562CA7"/>
    <w:rsid w:val="00573808"/>
    <w:rsid w:val="00573C7B"/>
    <w:rsid w:val="00581597"/>
    <w:rsid w:val="00582F6A"/>
    <w:rsid w:val="005852D2"/>
    <w:rsid w:val="005906CD"/>
    <w:rsid w:val="00590C22"/>
    <w:rsid w:val="00591979"/>
    <w:rsid w:val="00592865"/>
    <w:rsid w:val="005A0055"/>
    <w:rsid w:val="005A098A"/>
    <w:rsid w:val="005A0ADD"/>
    <w:rsid w:val="005A1228"/>
    <w:rsid w:val="005A213A"/>
    <w:rsid w:val="005A2A65"/>
    <w:rsid w:val="005A42C7"/>
    <w:rsid w:val="005A6082"/>
    <w:rsid w:val="005A7174"/>
    <w:rsid w:val="005B153E"/>
    <w:rsid w:val="005B60E6"/>
    <w:rsid w:val="005B654D"/>
    <w:rsid w:val="005C42E0"/>
    <w:rsid w:val="005C52B0"/>
    <w:rsid w:val="005C5802"/>
    <w:rsid w:val="005F4737"/>
    <w:rsid w:val="005F4E24"/>
    <w:rsid w:val="005F5B52"/>
    <w:rsid w:val="005F642F"/>
    <w:rsid w:val="005F781D"/>
    <w:rsid w:val="00603D6F"/>
    <w:rsid w:val="00614493"/>
    <w:rsid w:val="00614515"/>
    <w:rsid w:val="006219C3"/>
    <w:rsid w:val="00623CAC"/>
    <w:rsid w:val="00627690"/>
    <w:rsid w:val="00627F70"/>
    <w:rsid w:val="0063347A"/>
    <w:rsid w:val="006352F0"/>
    <w:rsid w:val="00637B6F"/>
    <w:rsid w:val="00640161"/>
    <w:rsid w:val="006434A9"/>
    <w:rsid w:val="0065204A"/>
    <w:rsid w:val="00653D06"/>
    <w:rsid w:val="006642DB"/>
    <w:rsid w:val="006703A6"/>
    <w:rsid w:val="0067432F"/>
    <w:rsid w:val="00681188"/>
    <w:rsid w:val="00685562"/>
    <w:rsid w:val="0069040B"/>
    <w:rsid w:val="00691328"/>
    <w:rsid w:val="0069252F"/>
    <w:rsid w:val="00693568"/>
    <w:rsid w:val="00697B10"/>
    <w:rsid w:val="006A1227"/>
    <w:rsid w:val="006A42BD"/>
    <w:rsid w:val="006C39D8"/>
    <w:rsid w:val="006C4B70"/>
    <w:rsid w:val="006C6025"/>
    <w:rsid w:val="006C6E76"/>
    <w:rsid w:val="006D3AE6"/>
    <w:rsid w:val="006D5859"/>
    <w:rsid w:val="006E2D94"/>
    <w:rsid w:val="006E3C1B"/>
    <w:rsid w:val="006E52C7"/>
    <w:rsid w:val="006E5F29"/>
    <w:rsid w:val="006E64E2"/>
    <w:rsid w:val="006E7168"/>
    <w:rsid w:val="006F067D"/>
    <w:rsid w:val="006F15E3"/>
    <w:rsid w:val="006F1D04"/>
    <w:rsid w:val="006F2019"/>
    <w:rsid w:val="006F5620"/>
    <w:rsid w:val="006F7C76"/>
    <w:rsid w:val="00703297"/>
    <w:rsid w:val="00707C39"/>
    <w:rsid w:val="007176BF"/>
    <w:rsid w:val="00717759"/>
    <w:rsid w:val="0072309F"/>
    <w:rsid w:val="00723922"/>
    <w:rsid w:val="00724A5A"/>
    <w:rsid w:val="00726426"/>
    <w:rsid w:val="00731D84"/>
    <w:rsid w:val="00735444"/>
    <w:rsid w:val="00736739"/>
    <w:rsid w:val="00742BC8"/>
    <w:rsid w:val="00754459"/>
    <w:rsid w:val="00755C11"/>
    <w:rsid w:val="007570E3"/>
    <w:rsid w:val="00757E60"/>
    <w:rsid w:val="007624CE"/>
    <w:rsid w:val="00762910"/>
    <w:rsid w:val="00767E7A"/>
    <w:rsid w:val="007746E3"/>
    <w:rsid w:val="00775B85"/>
    <w:rsid w:val="00776ABE"/>
    <w:rsid w:val="007828D5"/>
    <w:rsid w:val="00785C16"/>
    <w:rsid w:val="00786C45"/>
    <w:rsid w:val="00793455"/>
    <w:rsid w:val="007A1551"/>
    <w:rsid w:val="007A1884"/>
    <w:rsid w:val="007A4E53"/>
    <w:rsid w:val="007A4EC6"/>
    <w:rsid w:val="007A5313"/>
    <w:rsid w:val="007A66CF"/>
    <w:rsid w:val="007B0EE2"/>
    <w:rsid w:val="007B169F"/>
    <w:rsid w:val="007B37E4"/>
    <w:rsid w:val="007B4B0E"/>
    <w:rsid w:val="007B583D"/>
    <w:rsid w:val="007B7D1D"/>
    <w:rsid w:val="007C13C7"/>
    <w:rsid w:val="007C2554"/>
    <w:rsid w:val="007C65BA"/>
    <w:rsid w:val="007C72DA"/>
    <w:rsid w:val="007C7F83"/>
    <w:rsid w:val="007D2082"/>
    <w:rsid w:val="007D3679"/>
    <w:rsid w:val="007D3CB7"/>
    <w:rsid w:val="007D4608"/>
    <w:rsid w:val="007E2F3E"/>
    <w:rsid w:val="007E4048"/>
    <w:rsid w:val="007E684B"/>
    <w:rsid w:val="007F0A3C"/>
    <w:rsid w:val="007F0E79"/>
    <w:rsid w:val="007F1227"/>
    <w:rsid w:val="007F355B"/>
    <w:rsid w:val="007F3CD3"/>
    <w:rsid w:val="007F79D5"/>
    <w:rsid w:val="007F7F9F"/>
    <w:rsid w:val="0080206A"/>
    <w:rsid w:val="00803FCB"/>
    <w:rsid w:val="00804111"/>
    <w:rsid w:val="00805E0D"/>
    <w:rsid w:val="00812084"/>
    <w:rsid w:val="008123F5"/>
    <w:rsid w:val="00812508"/>
    <w:rsid w:val="00813B62"/>
    <w:rsid w:val="00814AC4"/>
    <w:rsid w:val="008257EE"/>
    <w:rsid w:val="00827EAB"/>
    <w:rsid w:val="00832F13"/>
    <w:rsid w:val="00833213"/>
    <w:rsid w:val="00846A23"/>
    <w:rsid w:val="00850217"/>
    <w:rsid w:val="00851392"/>
    <w:rsid w:val="00851946"/>
    <w:rsid w:val="008558EE"/>
    <w:rsid w:val="00855CA7"/>
    <w:rsid w:val="00861DD5"/>
    <w:rsid w:val="008630AB"/>
    <w:rsid w:val="008638D2"/>
    <w:rsid w:val="0086542C"/>
    <w:rsid w:val="008656F9"/>
    <w:rsid w:val="00865F99"/>
    <w:rsid w:val="00867D46"/>
    <w:rsid w:val="00874EE9"/>
    <w:rsid w:val="008753F1"/>
    <w:rsid w:val="00875A51"/>
    <w:rsid w:val="008764ED"/>
    <w:rsid w:val="008815E5"/>
    <w:rsid w:val="008829AE"/>
    <w:rsid w:val="008831E6"/>
    <w:rsid w:val="00884696"/>
    <w:rsid w:val="00884F06"/>
    <w:rsid w:val="00894ABD"/>
    <w:rsid w:val="008B3F11"/>
    <w:rsid w:val="008B656A"/>
    <w:rsid w:val="008B7179"/>
    <w:rsid w:val="008C38AC"/>
    <w:rsid w:val="008C54AA"/>
    <w:rsid w:val="008C601B"/>
    <w:rsid w:val="008C6A77"/>
    <w:rsid w:val="008D3BAC"/>
    <w:rsid w:val="008D4115"/>
    <w:rsid w:val="008D69FA"/>
    <w:rsid w:val="008E0503"/>
    <w:rsid w:val="008E47F3"/>
    <w:rsid w:val="008E6B17"/>
    <w:rsid w:val="008E6DEA"/>
    <w:rsid w:val="008F4736"/>
    <w:rsid w:val="008F7BEA"/>
    <w:rsid w:val="00900B52"/>
    <w:rsid w:val="00901CDA"/>
    <w:rsid w:val="0090357B"/>
    <w:rsid w:val="00905323"/>
    <w:rsid w:val="0090546F"/>
    <w:rsid w:val="00910547"/>
    <w:rsid w:val="009121F5"/>
    <w:rsid w:val="00916135"/>
    <w:rsid w:val="00920982"/>
    <w:rsid w:val="00920EC6"/>
    <w:rsid w:val="009230C3"/>
    <w:rsid w:val="00927B66"/>
    <w:rsid w:val="00933332"/>
    <w:rsid w:val="009339AA"/>
    <w:rsid w:val="00934F9B"/>
    <w:rsid w:val="009356FF"/>
    <w:rsid w:val="00937B3B"/>
    <w:rsid w:val="00937F9F"/>
    <w:rsid w:val="00940F05"/>
    <w:rsid w:val="00942D5E"/>
    <w:rsid w:val="0094521B"/>
    <w:rsid w:val="00946CC9"/>
    <w:rsid w:val="009505DE"/>
    <w:rsid w:val="00950DD3"/>
    <w:rsid w:val="00951E84"/>
    <w:rsid w:val="00952F44"/>
    <w:rsid w:val="00954335"/>
    <w:rsid w:val="00956528"/>
    <w:rsid w:val="009567B7"/>
    <w:rsid w:val="009718C6"/>
    <w:rsid w:val="009732B7"/>
    <w:rsid w:val="00981873"/>
    <w:rsid w:val="00990E40"/>
    <w:rsid w:val="00991687"/>
    <w:rsid w:val="009929E8"/>
    <w:rsid w:val="00995124"/>
    <w:rsid w:val="009969E0"/>
    <w:rsid w:val="009A53F9"/>
    <w:rsid w:val="009A5407"/>
    <w:rsid w:val="009B068D"/>
    <w:rsid w:val="009B0909"/>
    <w:rsid w:val="009B34CB"/>
    <w:rsid w:val="009C1981"/>
    <w:rsid w:val="009C2890"/>
    <w:rsid w:val="009C355E"/>
    <w:rsid w:val="009C4D33"/>
    <w:rsid w:val="009C595A"/>
    <w:rsid w:val="009C65AD"/>
    <w:rsid w:val="009C7282"/>
    <w:rsid w:val="009C7A29"/>
    <w:rsid w:val="009D039F"/>
    <w:rsid w:val="009D04E1"/>
    <w:rsid w:val="009E3D3E"/>
    <w:rsid w:val="009F0816"/>
    <w:rsid w:val="009F162F"/>
    <w:rsid w:val="009F712E"/>
    <w:rsid w:val="00A00EEA"/>
    <w:rsid w:val="00A01D02"/>
    <w:rsid w:val="00A04651"/>
    <w:rsid w:val="00A07187"/>
    <w:rsid w:val="00A073EC"/>
    <w:rsid w:val="00A12CD2"/>
    <w:rsid w:val="00A130BB"/>
    <w:rsid w:val="00A278AD"/>
    <w:rsid w:val="00A30F0E"/>
    <w:rsid w:val="00A32ADB"/>
    <w:rsid w:val="00A34C82"/>
    <w:rsid w:val="00A361A5"/>
    <w:rsid w:val="00A3626B"/>
    <w:rsid w:val="00A3628D"/>
    <w:rsid w:val="00A40057"/>
    <w:rsid w:val="00A4061D"/>
    <w:rsid w:val="00A4222B"/>
    <w:rsid w:val="00A44E96"/>
    <w:rsid w:val="00A47D9C"/>
    <w:rsid w:val="00A5024C"/>
    <w:rsid w:val="00A5204A"/>
    <w:rsid w:val="00A54EF1"/>
    <w:rsid w:val="00A56786"/>
    <w:rsid w:val="00A608CD"/>
    <w:rsid w:val="00A6094F"/>
    <w:rsid w:val="00A62B2B"/>
    <w:rsid w:val="00A62B71"/>
    <w:rsid w:val="00A63324"/>
    <w:rsid w:val="00A647A0"/>
    <w:rsid w:val="00A64B30"/>
    <w:rsid w:val="00A674AD"/>
    <w:rsid w:val="00A75620"/>
    <w:rsid w:val="00A757A0"/>
    <w:rsid w:val="00A77922"/>
    <w:rsid w:val="00A77C2C"/>
    <w:rsid w:val="00A77F44"/>
    <w:rsid w:val="00A804F9"/>
    <w:rsid w:val="00A80975"/>
    <w:rsid w:val="00A809B7"/>
    <w:rsid w:val="00A822CD"/>
    <w:rsid w:val="00A8737A"/>
    <w:rsid w:val="00A926FF"/>
    <w:rsid w:val="00A94094"/>
    <w:rsid w:val="00A94F51"/>
    <w:rsid w:val="00A957F2"/>
    <w:rsid w:val="00A95A94"/>
    <w:rsid w:val="00A96CE7"/>
    <w:rsid w:val="00A97E8C"/>
    <w:rsid w:val="00AA4A49"/>
    <w:rsid w:val="00AA50C7"/>
    <w:rsid w:val="00AA67BD"/>
    <w:rsid w:val="00AA741A"/>
    <w:rsid w:val="00AB4166"/>
    <w:rsid w:val="00AB77AA"/>
    <w:rsid w:val="00AC3194"/>
    <w:rsid w:val="00AC4FEF"/>
    <w:rsid w:val="00AC7E7C"/>
    <w:rsid w:val="00AD298E"/>
    <w:rsid w:val="00AD38E9"/>
    <w:rsid w:val="00AE26C4"/>
    <w:rsid w:val="00AE303C"/>
    <w:rsid w:val="00AF0E8E"/>
    <w:rsid w:val="00AF12C4"/>
    <w:rsid w:val="00AF3599"/>
    <w:rsid w:val="00AF3F7B"/>
    <w:rsid w:val="00AF7407"/>
    <w:rsid w:val="00AF7485"/>
    <w:rsid w:val="00B00A6A"/>
    <w:rsid w:val="00B130CA"/>
    <w:rsid w:val="00B152EB"/>
    <w:rsid w:val="00B17350"/>
    <w:rsid w:val="00B20B92"/>
    <w:rsid w:val="00B25225"/>
    <w:rsid w:val="00B25D8E"/>
    <w:rsid w:val="00B300F5"/>
    <w:rsid w:val="00B3298E"/>
    <w:rsid w:val="00B33751"/>
    <w:rsid w:val="00B345C2"/>
    <w:rsid w:val="00B35858"/>
    <w:rsid w:val="00B37EC2"/>
    <w:rsid w:val="00B404EF"/>
    <w:rsid w:val="00B479E0"/>
    <w:rsid w:val="00B504D5"/>
    <w:rsid w:val="00B519A6"/>
    <w:rsid w:val="00B52374"/>
    <w:rsid w:val="00B5246D"/>
    <w:rsid w:val="00B5694A"/>
    <w:rsid w:val="00B605C0"/>
    <w:rsid w:val="00B6067A"/>
    <w:rsid w:val="00B610C9"/>
    <w:rsid w:val="00B6304C"/>
    <w:rsid w:val="00B6545B"/>
    <w:rsid w:val="00B655D1"/>
    <w:rsid w:val="00B721BE"/>
    <w:rsid w:val="00B74FBD"/>
    <w:rsid w:val="00B75EA6"/>
    <w:rsid w:val="00B75FAB"/>
    <w:rsid w:val="00B773D4"/>
    <w:rsid w:val="00B84927"/>
    <w:rsid w:val="00B86048"/>
    <w:rsid w:val="00B90352"/>
    <w:rsid w:val="00BA0C45"/>
    <w:rsid w:val="00BA0FF0"/>
    <w:rsid w:val="00BA3B0A"/>
    <w:rsid w:val="00BB0511"/>
    <w:rsid w:val="00BC3BAB"/>
    <w:rsid w:val="00BC6495"/>
    <w:rsid w:val="00BC7406"/>
    <w:rsid w:val="00BD0131"/>
    <w:rsid w:val="00BD081D"/>
    <w:rsid w:val="00BD37EB"/>
    <w:rsid w:val="00BD5CA3"/>
    <w:rsid w:val="00BD7252"/>
    <w:rsid w:val="00BE0A4F"/>
    <w:rsid w:val="00BE404A"/>
    <w:rsid w:val="00BE60EC"/>
    <w:rsid w:val="00BE6DA6"/>
    <w:rsid w:val="00BF01C2"/>
    <w:rsid w:val="00BF3C72"/>
    <w:rsid w:val="00BF51F4"/>
    <w:rsid w:val="00BF763C"/>
    <w:rsid w:val="00C04DBC"/>
    <w:rsid w:val="00C12AC3"/>
    <w:rsid w:val="00C13BE7"/>
    <w:rsid w:val="00C13FC0"/>
    <w:rsid w:val="00C21CE6"/>
    <w:rsid w:val="00C224A3"/>
    <w:rsid w:val="00C23A70"/>
    <w:rsid w:val="00C23B6D"/>
    <w:rsid w:val="00C32C06"/>
    <w:rsid w:val="00C32D0F"/>
    <w:rsid w:val="00C32ED1"/>
    <w:rsid w:val="00C35B1C"/>
    <w:rsid w:val="00C36FDF"/>
    <w:rsid w:val="00C42DEE"/>
    <w:rsid w:val="00C54427"/>
    <w:rsid w:val="00C55E07"/>
    <w:rsid w:val="00C5779B"/>
    <w:rsid w:val="00C609E6"/>
    <w:rsid w:val="00C62E27"/>
    <w:rsid w:val="00C704BA"/>
    <w:rsid w:val="00C70893"/>
    <w:rsid w:val="00C7437E"/>
    <w:rsid w:val="00C7598E"/>
    <w:rsid w:val="00C763A9"/>
    <w:rsid w:val="00C81381"/>
    <w:rsid w:val="00C82AF4"/>
    <w:rsid w:val="00C910E7"/>
    <w:rsid w:val="00C9193E"/>
    <w:rsid w:val="00C92A6F"/>
    <w:rsid w:val="00C949F4"/>
    <w:rsid w:val="00C9645A"/>
    <w:rsid w:val="00CA041D"/>
    <w:rsid w:val="00CA498A"/>
    <w:rsid w:val="00CA4B15"/>
    <w:rsid w:val="00CA604E"/>
    <w:rsid w:val="00CB0321"/>
    <w:rsid w:val="00CB3D52"/>
    <w:rsid w:val="00CB57DB"/>
    <w:rsid w:val="00CB67BD"/>
    <w:rsid w:val="00CB7753"/>
    <w:rsid w:val="00CC12BF"/>
    <w:rsid w:val="00CC229C"/>
    <w:rsid w:val="00CC3209"/>
    <w:rsid w:val="00CC33B1"/>
    <w:rsid w:val="00CC4979"/>
    <w:rsid w:val="00CC4A0D"/>
    <w:rsid w:val="00CC6143"/>
    <w:rsid w:val="00CC6AA3"/>
    <w:rsid w:val="00CC7B32"/>
    <w:rsid w:val="00CD052C"/>
    <w:rsid w:val="00CD060A"/>
    <w:rsid w:val="00CD124F"/>
    <w:rsid w:val="00CE0838"/>
    <w:rsid w:val="00CE15AD"/>
    <w:rsid w:val="00CE26AA"/>
    <w:rsid w:val="00CE3095"/>
    <w:rsid w:val="00CE4CDC"/>
    <w:rsid w:val="00CE6520"/>
    <w:rsid w:val="00CE7F69"/>
    <w:rsid w:val="00CF1D4F"/>
    <w:rsid w:val="00CF6B1E"/>
    <w:rsid w:val="00CF7410"/>
    <w:rsid w:val="00D01D28"/>
    <w:rsid w:val="00D0726B"/>
    <w:rsid w:val="00D171AA"/>
    <w:rsid w:val="00D24EA8"/>
    <w:rsid w:val="00D30699"/>
    <w:rsid w:val="00D45288"/>
    <w:rsid w:val="00D5184C"/>
    <w:rsid w:val="00D52C18"/>
    <w:rsid w:val="00D54136"/>
    <w:rsid w:val="00D55438"/>
    <w:rsid w:val="00D56D92"/>
    <w:rsid w:val="00D61AC9"/>
    <w:rsid w:val="00D63A66"/>
    <w:rsid w:val="00D64C9A"/>
    <w:rsid w:val="00D922CB"/>
    <w:rsid w:val="00D924FF"/>
    <w:rsid w:val="00D954BA"/>
    <w:rsid w:val="00D97568"/>
    <w:rsid w:val="00DA1895"/>
    <w:rsid w:val="00DA1B5F"/>
    <w:rsid w:val="00DA23A8"/>
    <w:rsid w:val="00DA3E92"/>
    <w:rsid w:val="00DA4B87"/>
    <w:rsid w:val="00DA531A"/>
    <w:rsid w:val="00DA6C68"/>
    <w:rsid w:val="00DA7507"/>
    <w:rsid w:val="00DB034A"/>
    <w:rsid w:val="00DB156C"/>
    <w:rsid w:val="00DB698E"/>
    <w:rsid w:val="00DB729A"/>
    <w:rsid w:val="00DC3DD2"/>
    <w:rsid w:val="00DC424F"/>
    <w:rsid w:val="00DC5C1D"/>
    <w:rsid w:val="00DD5BAA"/>
    <w:rsid w:val="00DD7561"/>
    <w:rsid w:val="00DE21EB"/>
    <w:rsid w:val="00DE4236"/>
    <w:rsid w:val="00DE457F"/>
    <w:rsid w:val="00DE4890"/>
    <w:rsid w:val="00DE5889"/>
    <w:rsid w:val="00DF0715"/>
    <w:rsid w:val="00DF118E"/>
    <w:rsid w:val="00DF4949"/>
    <w:rsid w:val="00DF6EAE"/>
    <w:rsid w:val="00DF7EB0"/>
    <w:rsid w:val="00E00740"/>
    <w:rsid w:val="00E02B62"/>
    <w:rsid w:val="00E06DF2"/>
    <w:rsid w:val="00E10EEC"/>
    <w:rsid w:val="00E12FE6"/>
    <w:rsid w:val="00E13D63"/>
    <w:rsid w:val="00E15AFA"/>
    <w:rsid w:val="00E174B7"/>
    <w:rsid w:val="00E20C5F"/>
    <w:rsid w:val="00E2124B"/>
    <w:rsid w:val="00E2126B"/>
    <w:rsid w:val="00E21589"/>
    <w:rsid w:val="00E241B6"/>
    <w:rsid w:val="00E27C94"/>
    <w:rsid w:val="00E30B59"/>
    <w:rsid w:val="00E339B1"/>
    <w:rsid w:val="00E33FCA"/>
    <w:rsid w:val="00E4461F"/>
    <w:rsid w:val="00E44CCD"/>
    <w:rsid w:val="00E47EE5"/>
    <w:rsid w:val="00E503CD"/>
    <w:rsid w:val="00E54D54"/>
    <w:rsid w:val="00E5698C"/>
    <w:rsid w:val="00E72BDC"/>
    <w:rsid w:val="00E77447"/>
    <w:rsid w:val="00E81EBC"/>
    <w:rsid w:val="00E82E43"/>
    <w:rsid w:val="00E84F94"/>
    <w:rsid w:val="00E850AF"/>
    <w:rsid w:val="00E86F18"/>
    <w:rsid w:val="00E87902"/>
    <w:rsid w:val="00E87FA1"/>
    <w:rsid w:val="00EA111E"/>
    <w:rsid w:val="00EA227F"/>
    <w:rsid w:val="00EA43E3"/>
    <w:rsid w:val="00EA5519"/>
    <w:rsid w:val="00EA637A"/>
    <w:rsid w:val="00EA7388"/>
    <w:rsid w:val="00EB5B93"/>
    <w:rsid w:val="00ED0927"/>
    <w:rsid w:val="00ED2B5B"/>
    <w:rsid w:val="00ED2D21"/>
    <w:rsid w:val="00ED3FFE"/>
    <w:rsid w:val="00ED67DB"/>
    <w:rsid w:val="00ED6E10"/>
    <w:rsid w:val="00EE4B30"/>
    <w:rsid w:val="00EE70E7"/>
    <w:rsid w:val="00EE70ED"/>
    <w:rsid w:val="00EF2C4F"/>
    <w:rsid w:val="00EF346C"/>
    <w:rsid w:val="00EF3474"/>
    <w:rsid w:val="00EF37BA"/>
    <w:rsid w:val="00EF5C42"/>
    <w:rsid w:val="00EF6251"/>
    <w:rsid w:val="00EF647E"/>
    <w:rsid w:val="00F01E95"/>
    <w:rsid w:val="00F02E5D"/>
    <w:rsid w:val="00F04136"/>
    <w:rsid w:val="00F10A23"/>
    <w:rsid w:val="00F1102F"/>
    <w:rsid w:val="00F11C04"/>
    <w:rsid w:val="00F13C45"/>
    <w:rsid w:val="00F150D2"/>
    <w:rsid w:val="00F158AA"/>
    <w:rsid w:val="00F15CD0"/>
    <w:rsid w:val="00F16741"/>
    <w:rsid w:val="00F17A78"/>
    <w:rsid w:val="00F17D8B"/>
    <w:rsid w:val="00F207E1"/>
    <w:rsid w:val="00F306A5"/>
    <w:rsid w:val="00F31720"/>
    <w:rsid w:val="00F37185"/>
    <w:rsid w:val="00F37C9B"/>
    <w:rsid w:val="00F403B1"/>
    <w:rsid w:val="00F41D46"/>
    <w:rsid w:val="00F426DB"/>
    <w:rsid w:val="00F46BFC"/>
    <w:rsid w:val="00F50F17"/>
    <w:rsid w:val="00F512E7"/>
    <w:rsid w:val="00F5143D"/>
    <w:rsid w:val="00F52204"/>
    <w:rsid w:val="00F53D05"/>
    <w:rsid w:val="00F541CE"/>
    <w:rsid w:val="00F55EF9"/>
    <w:rsid w:val="00F56865"/>
    <w:rsid w:val="00F60227"/>
    <w:rsid w:val="00F619A9"/>
    <w:rsid w:val="00F644B1"/>
    <w:rsid w:val="00F64A02"/>
    <w:rsid w:val="00F655E2"/>
    <w:rsid w:val="00F66A6B"/>
    <w:rsid w:val="00F7153B"/>
    <w:rsid w:val="00F72C7D"/>
    <w:rsid w:val="00F72ECC"/>
    <w:rsid w:val="00F731B3"/>
    <w:rsid w:val="00F73446"/>
    <w:rsid w:val="00F80364"/>
    <w:rsid w:val="00F82902"/>
    <w:rsid w:val="00F82DAA"/>
    <w:rsid w:val="00F939AF"/>
    <w:rsid w:val="00F93AE3"/>
    <w:rsid w:val="00F95CC4"/>
    <w:rsid w:val="00FA1453"/>
    <w:rsid w:val="00FA7E9A"/>
    <w:rsid w:val="00FB585A"/>
    <w:rsid w:val="00FC00CA"/>
    <w:rsid w:val="00FC22D7"/>
    <w:rsid w:val="00FC5079"/>
    <w:rsid w:val="00FC624C"/>
    <w:rsid w:val="00FD453C"/>
    <w:rsid w:val="00FD4DF1"/>
    <w:rsid w:val="00FE133A"/>
    <w:rsid w:val="00FE56EE"/>
    <w:rsid w:val="00FE62DE"/>
    <w:rsid w:val="00FF1329"/>
    <w:rsid w:val="00FF6E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73CD2A-59C9-4A88-A13F-5C68CA716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E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DF7EB0"/>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DF7EB0"/>
    <w:rPr>
      <w:rFonts w:ascii="Times New Roman" w:eastAsia="Times New Roman" w:hAnsi="Times New Roman" w:cs="Times New Roman"/>
      <w:sz w:val="20"/>
      <w:szCs w:val="20"/>
      <w:lang w:val="en-US"/>
    </w:rPr>
  </w:style>
  <w:style w:type="paragraph" w:customStyle="1" w:styleId="ListParagraph1">
    <w:name w:val="List Paragraph1"/>
    <w:basedOn w:val="Normal"/>
    <w:uiPriority w:val="99"/>
    <w:rsid w:val="00DF7EB0"/>
    <w:pPr>
      <w:spacing w:after="200" w:line="276" w:lineRule="auto"/>
      <w:ind w:left="720"/>
      <w:contextualSpacing/>
    </w:pPr>
    <w:rPr>
      <w:rFonts w:ascii="Calibri" w:eastAsia="Times New Roman" w:hAnsi="Calibri" w:cs="Times New Roman"/>
      <w:noProo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1263</Words>
  <Characters>7204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Postolache</dc:creator>
  <cp:keywords/>
  <dc:description/>
  <cp:lastModifiedBy>MMR</cp:lastModifiedBy>
  <cp:revision>3</cp:revision>
  <dcterms:created xsi:type="dcterms:W3CDTF">2013-09-17T10:25:00Z</dcterms:created>
  <dcterms:modified xsi:type="dcterms:W3CDTF">2013-09-17T10:26:00Z</dcterms:modified>
</cp:coreProperties>
</file>